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23D1F4" w14:textId="77777777" w:rsidR="003B79BD" w:rsidRDefault="00000000">
      <w:pPr>
        <w:pStyle w:val="Title"/>
      </w:pPr>
      <w:r>
        <w:t>Generating Environmental Assets Accounts</w:t>
      </w:r>
    </w:p>
    <w:p w14:paraId="1B3A24C1" w14:textId="77777777" w:rsidR="003B79BD" w:rsidRDefault="00000000">
      <w:pPr>
        <w:pStyle w:val="Subtitle"/>
      </w:pPr>
      <w:r>
        <w:t>Proof of Concept - Initial Findings</w:t>
      </w:r>
    </w:p>
    <w:p w14:paraId="20A0D2E9" w14:textId="77777777" w:rsidR="003B79BD" w:rsidRDefault="00000000">
      <w:pPr>
        <w:pStyle w:val="Author"/>
      </w:pPr>
      <w:r>
        <w:t>FAME Economics</w:t>
      </w:r>
    </w:p>
    <w:p w14:paraId="54C80378" w14:textId="77777777" w:rsidR="003B79BD" w:rsidRDefault="00000000">
      <w:pPr>
        <w:pStyle w:val="Date"/>
      </w:pPr>
      <w:r>
        <w:t>16 October 2025</w:t>
      </w:r>
    </w:p>
    <w:p w14:paraId="1839EFBB" w14:textId="77777777" w:rsidR="003B79BD" w:rsidRDefault="00000000">
      <w:r>
        <w:br w:type="page"/>
      </w:r>
    </w:p>
    <w:p w14:paraId="01AEAA4F" w14:textId="77777777" w:rsidR="003B79BD" w:rsidRDefault="00000000">
      <w:pPr>
        <w:pStyle w:val="Heading1"/>
      </w:pPr>
      <w:bookmarkStart w:id="0" w:name="background-and-context"/>
      <w:r>
        <w:lastRenderedPageBreak/>
        <w:t>Background and context</w:t>
      </w:r>
    </w:p>
    <w:p w14:paraId="24C85638" w14:textId="77777777" w:rsidR="003B79BD" w:rsidRDefault="00000000">
      <w:pPr>
        <w:pStyle w:val="FirstParagraph"/>
      </w:pPr>
      <w:r>
        <w:t xml:space="preserve">The paper </w:t>
      </w:r>
      <w:r>
        <w:rPr>
          <w:i/>
          <w:iCs/>
        </w:rPr>
        <w:t>Pacific Regional Environmental Accounts Incorporating Ocean Accounts</w:t>
      </w:r>
      <w:r>
        <w:t xml:space="preserve"> (1 August 2025) outlined a strategy for developing Regional Environmental Asset Accounts using satellite-based remote sensing data. Following that paper, this prototype work was initiated to test the feasibility of making Environmental Accounts at scale, in practice. Using a satellite data geospatial extract from New Caledonia, this prototype work attempted to build a suite of Environmental Accounts, uncovering during the process issues and “fish-hooks” which might impact on developing metrics at scale.</w:t>
      </w:r>
    </w:p>
    <w:p w14:paraId="34A05AB1" w14:textId="77777777" w:rsidR="003B79BD" w:rsidRDefault="00000000">
      <w:pPr>
        <w:pStyle w:val="Heading3"/>
      </w:pPr>
      <w:bookmarkStart w:id="1" w:name="the-plan---build-off-dep"/>
      <w:r>
        <w:t>The Plan - Build off DEP</w:t>
      </w:r>
    </w:p>
    <w:p w14:paraId="06C41990" w14:textId="77777777" w:rsidR="003B79BD" w:rsidRDefault="00000000">
      <w:pPr>
        <w:pStyle w:val="FirstParagraph"/>
      </w:pPr>
      <w:r>
        <w:t>The plan was to build off Digital Earth Pacific (DEP) data foundation’s, reusing its geospatial metrics for data analysis, and incorporate FAME’s data sources to complete the following suite of accounts:</w:t>
      </w:r>
    </w:p>
    <w:p w14:paraId="2C1553F3" w14:textId="77777777" w:rsidR="003B79BD" w:rsidRDefault="00000000">
      <w:pPr>
        <w:pStyle w:val="CaptionedFigure"/>
      </w:pPr>
      <w:r>
        <w:rPr>
          <w:noProof/>
        </w:rPr>
        <w:drawing>
          <wp:inline distT="0" distB="0" distL="0" distR="0" wp14:anchorId="1AC7890C" wp14:editId="73E156BD">
            <wp:extent cx="5270500" cy="3797026"/>
            <wp:effectExtent l="0" t="0" r="0" b="0"/>
            <wp:docPr id="21" name="Picture" descr="Figure 1: Classification of environmental assets in the SEEA Central Framework"/>
            <wp:cNvGraphicFramePr/>
            <a:graphic xmlns:a="http://schemas.openxmlformats.org/drawingml/2006/main">
              <a:graphicData uri="http://schemas.openxmlformats.org/drawingml/2006/picture">
                <pic:pic xmlns:pic="http://schemas.openxmlformats.org/drawingml/2006/picture">
                  <pic:nvPicPr>
                    <pic:cNvPr id="22" name="Picture" descr="../Graphical_Output/ClassificationofEnvironmentalAssets.png"/>
                    <pic:cNvPicPr>
                      <a:picLocks noChangeAspect="1" noChangeArrowheads="1"/>
                    </pic:cNvPicPr>
                  </pic:nvPicPr>
                  <pic:blipFill>
                    <a:blip r:embed="rId7"/>
                    <a:stretch>
                      <a:fillRect/>
                    </a:stretch>
                  </pic:blipFill>
                  <pic:spPr bwMode="auto">
                    <a:xfrm>
                      <a:off x="0" y="0"/>
                      <a:ext cx="5270500" cy="3797026"/>
                    </a:xfrm>
                    <a:prstGeom prst="rect">
                      <a:avLst/>
                    </a:prstGeom>
                    <a:noFill/>
                    <a:ln w="9525">
                      <a:noFill/>
                      <a:headEnd/>
                      <a:tailEnd/>
                    </a:ln>
                  </pic:spPr>
                </pic:pic>
              </a:graphicData>
            </a:graphic>
          </wp:inline>
        </w:drawing>
      </w:r>
    </w:p>
    <w:p w14:paraId="49425251" w14:textId="77777777" w:rsidR="003B79BD" w:rsidRDefault="00000000">
      <w:pPr>
        <w:pStyle w:val="ImageCaption"/>
      </w:pPr>
      <w:bookmarkStart w:id="2" w:name="fig:ClassificationofEnvironmentalAssets"/>
      <w:bookmarkEnd w:id="2"/>
      <w:r>
        <w:t>Figure 1: Classification of environmental assets in the SEEA Central Framework</w:t>
      </w:r>
    </w:p>
    <w:p w14:paraId="105CBA61" w14:textId="77777777" w:rsidR="003B79BD" w:rsidRDefault="00000000">
      <w:pPr>
        <w:pStyle w:val="BodyText"/>
      </w:pPr>
      <w:r>
        <w:t xml:space="preserve">The R statistical language was used for the geospatial, logistical regression analysis, and the land cover prediction estimates. All code is stored in </w:t>
      </w:r>
      <w:hyperlink r:id="rId8">
        <w:r>
          <w:rPr>
            <w:rStyle w:val="Hyperlink"/>
          </w:rPr>
          <w:t>GitHub</w:t>
        </w:r>
      </w:hyperlink>
      <w:r>
        <w:t>. SEAPODYM data has been collected but not year incorporated into the reporting. Nor has mineral and energy data been included.</w:t>
      </w:r>
    </w:p>
    <w:p w14:paraId="6580BE90" w14:textId="77777777" w:rsidR="00CA1DF6" w:rsidRDefault="00CA1DF6">
      <w:pPr>
        <w:rPr>
          <w:rFonts w:eastAsiaTheme="majorEastAsia" w:cstheme="majorBidi"/>
          <w:i/>
          <w:sz w:val="28"/>
          <w:szCs w:val="28"/>
        </w:rPr>
      </w:pPr>
      <w:bookmarkStart w:id="3" w:name="high-level-results"/>
      <w:bookmarkEnd w:id="1"/>
      <w:r>
        <w:br w:type="page"/>
      </w:r>
    </w:p>
    <w:p w14:paraId="5066E39E" w14:textId="6A87597B" w:rsidR="003B79BD" w:rsidRDefault="00000000">
      <w:pPr>
        <w:pStyle w:val="Heading2"/>
      </w:pPr>
      <w:r>
        <w:lastRenderedPageBreak/>
        <w:t>High Level Results</w:t>
      </w:r>
    </w:p>
    <w:p w14:paraId="16371013" w14:textId="77777777" w:rsidR="003B79BD" w:rsidRDefault="00000000">
      <w:pPr>
        <w:pStyle w:val="FirstParagraph"/>
      </w:pPr>
      <w:r>
        <w:t xml:space="preserve">The prototype was partial successful. As expected, it has uncovered </w:t>
      </w:r>
      <w:hyperlink w:anchor="learnings-from-prototype-work">
        <w:r>
          <w:rPr>
            <w:rStyle w:val="Hyperlink"/>
          </w:rPr>
          <w:t>Learnings from Prototype Work</w:t>
        </w:r>
      </w:hyperlink>
      <w:r>
        <w:t xml:space="preserve"> which, unless addressed will hamper developing Environmental Asset Accounts at a pacific regional scale. The exclusion of Aquatice resources and Minerals is a noticable omission.</w:t>
      </w:r>
    </w:p>
    <w:p w14:paraId="59705D0D" w14:textId="77777777" w:rsidR="003B79BD" w:rsidRDefault="00000000">
      <w:pPr>
        <w:pStyle w:val="BodyText"/>
      </w:pPr>
      <w:r>
        <w:t>The prototype was successful in estimating land cover for the target area. While this component was not part of the “plan”, estimating the land cover component became necessary and consumed the bulk of the work’s focus, due to the absence of existing metrics developed through the DEP programme.</w:t>
      </w:r>
    </w:p>
    <w:p w14:paraId="46AEA5BF" w14:textId="77777777" w:rsidR="003B79BD" w:rsidRDefault="00000000">
      <w:pPr>
        <w:pStyle w:val="Heading3"/>
      </w:pPr>
      <w:bookmarkStart w:id="4" w:name="on-land-use-metrics"/>
      <w:r>
        <w:t>On Land Use Metrics</w:t>
      </w:r>
    </w:p>
    <w:p w14:paraId="35196B0D" w14:textId="77777777" w:rsidR="003B79BD" w:rsidRDefault="00000000">
      <w:pPr>
        <w:pStyle w:val="FirstParagraph"/>
      </w:pPr>
      <w:r>
        <w:t xml:space="preserve">Ideally, land-use metrics would be developed from first principles using machine-learning techniques applied to satellite-based data. Similar products have been developed internationally include New Zealand’s </w:t>
      </w:r>
      <w:hyperlink r:id="rId9">
        <w:r>
          <w:rPr>
            <w:rStyle w:val="Hyperlink"/>
          </w:rPr>
          <w:t>LUCAS Land Use Maps</w:t>
        </w:r>
      </w:hyperlink>
      <w:r>
        <w:t xml:space="preserve">, or Australia’s </w:t>
      </w:r>
      <w:hyperlink r:id="rId10">
        <w:r>
          <w:rPr>
            <w:rStyle w:val="Hyperlink"/>
          </w:rPr>
          <w:t>National Scale Land Use Data</w:t>
        </w:r>
      </w:hyperlink>
      <w:r>
        <w:t>.</w:t>
      </w:r>
    </w:p>
    <w:p w14:paraId="2B2CA352" w14:textId="77777777" w:rsidR="003B79BD" w:rsidRDefault="00000000">
      <w:pPr>
        <w:pStyle w:val="BodyText"/>
      </w:pPr>
      <w:r>
        <w:t>While Land Use metrics are in the DEP work programme, they have not yet been developed, and remain an uncompleted component of GEM’s work. In the absence of readily available land use data, Environmental Asset Accounts would be restricted to the Marine and the Mineral Components only. Failing to capture the land component would leave the marine and the mineral components providing only marginal analytical utility.</w:t>
      </w:r>
    </w:p>
    <w:p w14:paraId="6A825335" w14:textId="77777777" w:rsidR="003B79BD" w:rsidRDefault="00000000">
      <w:pPr>
        <w:pStyle w:val="Heading2"/>
      </w:pPr>
      <w:bookmarkStart w:id="5" w:name="comment-on-findings"/>
      <w:bookmarkEnd w:id="3"/>
      <w:bookmarkEnd w:id="4"/>
      <w:r>
        <w:t>Comment on Findings</w:t>
      </w:r>
    </w:p>
    <w:p w14:paraId="24BF10F7" w14:textId="77777777" w:rsidR="003B79BD" w:rsidRDefault="00000000">
      <w:pPr>
        <w:pStyle w:val="FirstParagraph"/>
      </w:pPr>
      <w:r>
        <w:t xml:space="preserve">Outlined in more detail in the </w:t>
      </w:r>
      <w:hyperlink w:anchor="learnings-from-prototype-work">
        <w:r>
          <w:rPr>
            <w:rStyle w:val="Hyperlink"/>
          </w:rPr>
          <w:t>Learnings from Prototype Work</w:t>
        </w:r>
      </w:hyperlink>
      <w:r>
        <w:t xml:space="preserve"> section, the prototype work has generated the following learnings for future endeavours:</w:t>
      </w:r>
    </w:p>
    <w:p w14:paraId="50FA9F1C" w14:textId="77777777" w:rsidR="003B79BD" w:rsidRDefault="00000000">
      <w:pPr>
        <w:numPr>
          <w:ilvl w:val="0"/>
          <w:numId w:val="11"/>
        </w:numPr>
      </w:pPr>
      <w:r>
        <w:t xml:space="preserve">Moving away from PDH Pacific Coastline shape file, and adopting </w:t>
      </w:r>
      <w:hyperlink r:id="rId11" w:anchor="dep_ls_coastlines/">
        <w:r>
          <w:rPr>
            <w:rStyle w:val="Hyperlink"/>
          </w:rPr>
          <w:t>DEP Coastlines</w:t>
        </w:r>
      </w:hyperlink>
      <w:r>
        <w:t xml:space="preserve"> for defining the edges of countries.</w:t>
      </w:r>
    </w:p>
    <w:p w14:paraId="39B6C4AC" w14:textId="77777777" w:rsidR="003B79BD" w:rsidRDefault="00000000">
      <w:pPr>
        <w:numPr>
          <w:ilvl w:val="0"/>
          <w:numId w:val="11"/>
        </w:numPr>
      </w:pPr>
      <w:r>
        <w:t>Adopting a more current ESA CCL data set rather than the easily accessible 2015 land cover metrics.</w:t>
      </w:r>
    </w:p>
    <w:p w14:paraId="33A3C99C" w14:textId="77777777" w:rsidR="003B79BD" w:rsidRDefault="00000000">
      <w:pPr>
        <w:numPr>
          <w:ilvl w:val="0"/>
          <w:numId w:val="11"/>
        </w:numPr>
      </w:pPr>
      <w:r>
        <w:t>Adopt a stratified random sample for the regression and test data sets to improve the efficiency of regressing a multi-country/multi-cover dataset.</w:t>
      </w:r>
    </w:p>
    <w:p w14:paraId="2D7A3852" w14:textId="77777777" w:rsidR="003B79BD" w:rsidRDefault="00000000">
      <w:pPr>
        <w:numPr>
          <w:ilvl w:val="0"/>
          <w:numId w:val="11"/>
        </w:numPr>
      </w:pPr>
      <w:r>
        <w:t>Exploring whether seperate land cover regressions need to be estimate for each GeoMAD data year.</w:t>
      </w:r>
    </w:p>
    <w:p w14:paraId="44CF62AD" w14:textId="77777777" w:rsidR="003B79BD" w:rsidRDefault="00000000">
      <w:pPr>
        <w:numPr>
          <w:ilvl w:val="0"/>
          <w:numId w:val="11"/>
        </w:numPr>
      </w:pPr>
      <w:r>
        <w:t>Concord the different country extract raster extents data back to a fixed spatial grid system for the pacific so spatial data can be treated using more data efficient tensor methods.</w:t>
      </w:r>
    </w:p>
    <w:p w14:paraId="63096C39" w14:textId="77777777" w:rsidR="003B79BD" w:rsidRDefault="00000000">
      <w:pPr>
        <w:numPr>
          <w:ilvl w:val="0"/>
          <w:numId w:val="11"/>
        </w:numPr>
      </w:pPr>
      <w:r>
        <w:t>Assessing the merits of remaining with a 10-meters by 10-meters spatial resolution for applied spatial analysis at scale.</w:t>
      </w:r>
    </w:p>
    <w:p w14:paraId="7B89BDB1" w14:textId="77777777" w:rsidR="003B79BD" w:rsidRDefault="00000000">
      <w:pPr>
        <w:numPr>
          <w:ilvl w:val="0"/>
          <w:numId w:val="11"/>
        </w:numPr>
      </w:pPr>
      <w:r>
        <w:t>Related to point 4, testing whether there is sufficient RGB cell value variability across time for seperate annual regressions to add value to the analysis.</w:t>
      </w:r>
    </w:p>
    <w:p w14:paraId="6E3F1A39" w14:textId="77777777" w:rsidR="003B79BD" w:rsidRDefault="00000000">
      <w:pPr>
        <w:numPr>
          <w:ilvl w:val="0"/>
          <w:numId w:val="11"/>
        </w:numPr>
      </w:pPr>
      <w:r>
        <w:lastRenderedPageBreak/>
        <w:t>Using the highest likely logistic probabilities to populate a training dataset for undertaking machine-learning of the Sentinel-2 combined with other measured wavelength bands.</w:t>
      </w:r>
    </w:p>
    <w:p w14:paraId="05DDDE58" w14:textId="77777777" w:rsidR="003B79BD" w:rsidRDefault="00000000">
      <w:pPr>
        <w:pStyle w:val="Heading3"/>
      </w:pPr>
      <w:bookmarkStart w:id="6" w:name="land-cover-is-not-land-use"/>
      <w:r>
        <w:t>Land cover is not land use</w:t>
      </w:r>
    </w:p>
    <w:p w14:paraId="2BA77D28" w14:textId="77777777" w:rsidR="003B79BD" w:rsidRDefault="00000000">
      <w:pPr>
        <w:pStyle w:val="FirstParagraph"/>
      </w:pPr>
      <w:r>
        <w:t xml:space="preserve">In the absence of home-grown land-cover metrics, the European Space Agency’s (ESA) Climate Change Initiative (CCI) land cover data was used to identify land cover within the prototype area. ESA’s data measures land cover according to the United Nations (UN) Land Cover Classification System (LCCS), described in </w:t>
      </w:r>
      <w:hyperlink w:anchor="appendix-1">
        <w:r>
          <w:rPr>
            <w:rStyle w:val="Hyperlink"/>
          </w:rPr>
          <w:t>Appendix 1</w:t>
        </w:r>
      </w:hyperlink>
      <w:r>
        <w:t xml:space="preserve"> to this paper. The UN-LCCS defines LC classes using a set of classifiers and is a hierarchical classification, which allows adjusting the thematic detail of the legend to the amount of information available to describe each LC class, whilst following a standardized classification approach.</w:t>
      </w:r>
    </w:p>
    <w:p w14:paraId="5379414B" w14:textId="77777777" w:rsidR="003B79BD" w:rsidRDefault="00000000">
      <w:pPr>
        <w:pStyle w:val="BodyText"/>
      </w:pPr>
      <w:r>
        <w:t>There are two primary aspects of land for environmental accounting purposes: land use and land cover.</w:t>
      </w:r>
    </w:p>
    <w:p w14:paraId="6DCACB4F" w14:textId="77777777" w:rsidR="003B79BD" w:rsidRDefault="00000000">
      <w:pPr>
        <w:pStyle w:val="BodyText"/>
      </w:pPr>
      <w:r>
        <w:t xml:space="preserve">Physical land accounts focus on forest and other wooded land. </w:t>
      </w:r>
      <w:r>
        <w:rPr>
          <w:b/>
          <w:bCs/>
          <w:i/>
          <w:iCs/>
        </w:rPr>
        <w:t>Land use</w:t>
      </w:r>
      <w:r>
        <w:t xml:space="preserve"> consists of seven main categories: agriculture, forestry, land used for aquaculture, use of built-up and related areas, land used for maintenance and restoration of environmental functions, other uses of land n.e.c. (not elsewhere classified), and land not in use. For inland waters, there are four main categories: inland waters used for aquaculture or holding facilities; inland waters used for maintenance and restoration of environmental functions; other uses of inland waters n.e.c.; and inland waters not in use.</w:t>
      </w:r>
    </w:p>
    <w:p w14:paraId="17E69993" w14:textId="77777777" w:rsidR="003B79BD" w:rsidRDefault="00000000">
      <w:pPr>
        <w:pStyle w:val="CaptionedFigure"/>
      </w:pPr>
      <w:r>
        <w:rPr>
          <w:noProof/>
        </w:rPr>
        <w:drawing>
          <wp:inline distT="0" distB="0" distL="0" distR="0" wp14:anchorId="26C99882" wp14:editId="1EEC72D8">
            <wp:extent cx="5270500" cy="2606913"/>
            <wp:effectExtent l="0" t="0" r="0" b="0"/>
            <wp:docPr id="32" name="Picture" descr="Figure 2: Land cover classification"/>
            <wp:cNvGraphicFramePr/>
            <a:graphic xmlns:a="http://schemas.openxmlformats.org/drawingml/2006/main">
              <a:graphicData uri="http://schemas.openxmlformats.org/drawingml/2006/picture">
                <pic:pic xmlns:pic="http://schemas.openxmlformats.org/drawingml/2006/picture">
                  <pic:nvPicPr>
                    <pic:cNvPr id="33" name="Picture" descr="../Graphical_Output/LandUse.png"/>
                    <pic:cNvPicPr>
                      <a:picLocks noChangeAspect="1" noChangeArrowheads="1"/>
                    </pic:cNvPicPr>
                  </pic:nvPicPr>
                  <pic:blipFill>
                    <a:blip r:embed="rId12"/>
                    <a:stretch>
                      <a:fillRect/>
                    </a:stretch>
                  </pic:blipFill>
                  <pic:spPr bwMode="auto">
                    <a:xfrm>
                      <a:off x="0" y="0"/>
                      <a:ext cx="5270500" cy="2606913"/>
                    </a:xfrm>
                    <a:prstGeom prst="rect">
                      <a:avLst/>
                    </a:prstGeom>
                    <a:noFill/>
                    <a:ln w="9525">
                      <a:noFill/>
                      <a:headEnd/>
                      <a:tailEnd/>
                    </a:ln>
                  </pic:spPr>
                </pic:pic>
              </a:graphicData>
            </a:graphic>
          </wp:inline>
        </w:drawing>
      </w:r>
    </w:p>
    <w:p w14:paraId="049E6A42" w14:textId="77777777" w:rsidR="003B79BD" w:rsidRDefault="00000000">
      <w:pPr>
        <w:pStyle w:val="ImageCaption"/>
      </w:pPr>
      <w:bookmarkStart w:id="7" w:name="fig:unnamed-chunk-1"/>
      <w:bookmarkEnd w:id="7"/>
      <w:r>
        <w:t>Figure 2: Land cover classification</w:t>
      </w:r>
    </w:p>
    <w:p w14:paraId="4C5F0EE3" w14:textId="77777777" w:rsidR="003B79BD" w:rsidRDefault="00000000">
      <w:pPr>
        <w:pStyle w:val="BodyText"/>
      </w:pPr>
      <w:r>
        <w:t>Land cover can be used to infer land use.</w:t>
      </w:r>
    </w:p>
    <w:p w14:paraId="75CAFB0B" w14:textId="77777777" w:rsidR="003B79BD" w:rsidRDefault="00000000">
      <w:r>
        <w:br w:type="page"/>
      </w:r>
    </w:p>
    <w:p w14:paraId="070DDA5F" w14:textId="77777777" w:rsidR="003B79BD" w:rsidRDefault="00000000">
      <w:pPr>
        <w:pStyle w:val="Heading1"/>
      </w:pPr>
      <w:bookmarkStart w:id="8" w:name="methodology"/>
      <w:bookmarkEnd w:id="0"/>
      <w:bookmarkEnd w:id="5"/>
      <w:bookmarkEnd w:id="6"/>
      <w:r>
        <w:lastRenderedPageBreak/>
        <w:t>Methodology</w:t>
      </w:r>
    </w:p>
    <w:p w14:paraId="397F2E47" w14:textId="77777777" w:rsidR="003B79BD" w:rsidRDefault="00000000">
      <w:pPr>
        <w:pStyle w:val="FirstParagraph"/>
      </w:pPr>
      <w:r>
        <w:t>The prototype process involved extracting a portion of New Caledonia geography from two data sources:</w:t>
      </w:r>
    </w:p>
    <w:p w14:paraId="5F1F235F" w14:textId="77777777" w:rsidR="003B79BD" w:rsidRDefault="00000000">
      <w:pPr>
        <w:numPr>
          <w:ilvl w:val="0"/>
          <w:numId w:val="12"/>
        </w:numPr>
      </w:pPr>
      <w:r>
        <w:t>European Space Agency’s (ESA) Climate Change Initiative (CCI) land cover data (</w:t>
      </w:r>
      <w:hyperlink r:id="rId13">
        <w:r>
          <w:rPr>
            <w:rStyle w:val="Hyperlink"/>
          </w:rPr>
          <w:t>https://maps.elie.ucl.ac.be/CCI/viewer/download.php</w:t>
        </w:r>
      </w:hyperlink>
      <w:r>
        <w:t>)</w:t>
      </w:r>
    </w:p>
    <w:p w14:paraId="489CDB96" w14:textId="77777777" w:rsidR="003B79BD" w:rsidRDefault="00000000">
      <w:pPr>
        <w:numPr>
          <w:ilvl w:val="0"/>
          <w:numId w:val="10"/>
        </w:numPr>
      </w:pPr>
      <w:r>
        <w:t>The CCI data is a world-wide metric land cover metric, developed by eleven European institutions</w:t>
      </w:r>
      <w:r>
        <w:rPr>
          <w:rStyle w:val="FootnoteReference"/>
        </w:rPr>
        <w:footnoteReference w:id="1"/>
      </w:r>
    </w:p>
    <w:p w14:paraId="44A0EECC" w14:textId="77777777" w:rsidR="003B79BD" w:rsidRDefault="00000000">
      <w:pPr>
        <w:pStyle w:val="CaptionedFigure"/>
      </w:pPr>
      <w:r>
        <w:rPr>
          <w:noProof/>
        </w:rPr>
        <w:drawing>
          <wp:inline distT="0" distB="0" distL="0" distR="0" wp14:anchorId="6FFE841C" wp14:editId="121F167E">
            <wp:extent cx="6061075" cy="2934438"/>
            <wp:effectExtent l="0" t="0" r="0" b="0"/>
            <wp:docPr id="41" name="Picture" descr="Figure 3: ESA Land Cover Dashboard for New Caledonia"/>
            <wp:cNvGraphicFramePr/>
            <a:graphic xmlns:a="http://schemas.openxmlformats.org/drawingml/2006/main">
              <a:graphicData uri="http://schemas.openxmlformats.org/drawingml/2006/picture">
                <pic:pic xmlns:pic="http://schemas.openxmlformats.org/drawingml/2006/picture">
                  <pic:nvPicPr>
                    <pic:cNvPr id="42" name="Picture" descr="../Graphical_Output/ESA_Dashboard.png"/>
                    <pic:cNvPicPr>
                      <a:picLocks noChangeAspect="1" noChangeArrowheads="1"/>
                    </pic:cNvPicPr>
                  </pic:nvPicPr>
                  <pic:blipFill>
                    <a:blip r:embed="rId14"/>
                    <a:stretch>
                      <a:fillRect/>
                    </a:stretch>
                  </pic:blipFill>
                  <pic:spPr bwMode="auto">
                    <a:xfrm>
                      <a:off x="0" y="0"/>
                      <a:ext cx="6061075" cy="2934438"/>
                    </a:xfrm>
                    <a:prstGeom prst="rect">
                      <a:avLst/>
                    </a:prstGeom>
                    <a:noFill/>
                    <a:ln w="9525">
                      <a:noFill/>
                      <a:headEnd/>
                      <a:tailEnd/>
                    </a:ln>
                  </pic:spPr>
                </pic:pic>
              </a:graphicData>
            </a:graphic>
          </wp:inline>
        </w:drawing>
      </w:r>
    </w:p>
    <w:p w14:paraId="6CF5D1C3" w14:textId="77777777" w:rsidR="003B79BD" w:rsidRDefault="00000000">
      <w:pPr>
        <w:pStyle w:val="ImageCaption"/>
      </w:pPr>
      <w:bookmarkStart w:id="9" w:name="fig:unnamed-chunk-2"/>
      <w:bookmarkEnd w:id="9"/>
      <w:r>
        <w:t>Figure 3: ESA Land Cover Dashboard for New Caledonia</w:t>
      </w:r>
    </w:p>
    <w:p w14:paraId="2D7D14E3" w14:textId="77777777" w:rsidR="003B79BD" w:rsidRDefault="00000000">
      <w:pPr>
        <w:pStyle w:val="CaptionedFigure"/>
      </w:pPr>
      <w:r>
        <w:rPr>
          <w:noProof/>
        </w:rPr>
        <w:drawing>
          <wp:inline distT="0" distB="0" distL="0" distR="0" wp14:anchorId="4DAE9E0A" wp14:editId="1DBD48D0">
            <wp:extent cx="5114925" cy="2914650"/>
            <wp:effectExtent l="0" t="0" r="0" b="0"/>
            <wp:docPr id="45" name="Picture" descr="Figure 4: ESA Land cover Extract for Test Area"/>
            <wp:cNvGraphicFramePr/>
            <a:graphic xmlns:a="http://schemas.openxmlformats.org/drawingml/2006/main">
              <a:graphicData uri="http://schemas.openxmlformats.org/drawingml/2006/picture">
                <pic:pic xmlns:pic="http://schemas.openxmlformats.org/drawingml/2006/picture">
                  <pic:nvPicPr>
                    <pic:cNvPr id="46" name="Picture" descr="../Graphical_Output/ESA_Land_Use_Example.png"/>
                    <pic:cNvPicPr>
                      <a:picLocks noChangeAspect="1" noChangeArrowheads="1"/>
                    </pic:cNvPicPr>
                  </pic:nvPicPr>
                  <pic:blipFill>
                    <a:blip r:embed="rId15"/>
                    <a:stretch>
                      <a:fillRect/>
                    </a:stretch>
                  </pic:blipFill>
                  <pic:spPr bwMode="auto">
                    <a:xfrm>
                      <a:off x="0" y="0"/>
                      <a:ext cx="5115767" cy="2915130"/>
                    </a:xfrm>
                    <a:prstGeom prst="rect">
                      <a:avLst/>
                    </a:prstGeom>
                    <a:noFill/>
                    <a:ln w="9525">
                      <a:noFill/>
                      <a:headEnd/>
                      <a:tailEnd/>
                    </a:ln>
                  </pic:spPr>
                </pic:pic>
              </a:graphicData>
            </a:graphic>
          </wp:inline>
        </w:drawing>
      </w:r>
    </w:p>
    <w:p w14:paraId="3297036F" w14:textId="77777777" w:rsidR="003B79BD" w:rsidRDefault="00000000">
      <w:pPr>
        <w:pStyle w:val="ImageCaption"/>
      </w:pPr>
      <w:bookmarkStart w:id="10" w:name="fig:unnamed-chunk-3"/>
      <w:bookmarkEnd w:id="10"/>
      <w:r>
        <w:t>Figure 4: ESA Land cover Extract for Test Area</w:t>
      </w:r>
    </w:p>
    <w:p w14:paraId="666B914A" w14:textId="77777777" w:rsidR="003B79BD" w:rsidRDefault="00000000">
      <w:pPr>
        <w:pStyle w:val="BodyText"/>
      </w:pPr>
      <w:r>
        <w:lastRenderedPageBreak/>
        <w:t>The prototype work was able to measure land cover, in the process solving some complicated methodological issues which will hamper developing Environmental Asset Accounts at scale.</w:t>
      </w:r>
    </w:p>
    <w:p w14:paraId="47B1A72A" w14:textId="77777777" w:rsidR="003B79BD" w:rsidRDefault="00000000">
      <w:pPr>
        <w:pStyle w:val="BodyText"/>
      </w:pPr>
      <w:r>
        <w:t>Figure 5 presents the predicted land cover values for Noumea, a subset of the prototype land area chosen for this analysis. The land cover values were derived from ESA CCI data measured at the 300-meter x 300-meter low resolution level, and grafted onto high resolution Sentinel-2 high measured at the 10-meter x 10-meter level using a logistic regression to identify the most probable land cover associated with high resolution Sentinel-2 data.</w:t>
      </w:r>
    </w:p>
    <w:p w14:paraId="0566C396" w14:textId="77777777" w:rsidR="003B79BD" w:rsidRDefault="00000000">
      <w:pPr>
        <w:pStyle w:val="BodyText"/>
      </w:pPr>
      <w:r>
        <w:t xml:space="preserve">A logistic regression for each land cover value was estimated using the Green / Blue / Red values from Sentinel-2’s </w:t>
      </w:r>
      <w:hyperlink r:id="rId16" w:anchor="/applications">
        <w:r>
          <w:rPr>
            <w:rStyle w:val="Hyperlink"/>
          </w:rPr>
          <w:t>“Geometric Median and Median Absolute Deviations”</w:t>
        </w:r>
      </w:hyperlink>
      <w:r>
        <w:t xml:space="preserve"> (GeoMAD) metrics supplied by DEP, matched to the ESA CCI land cover data associated with the specific Sentinel-2 area.</w:t>
      </w:r>
    </w:p>
    <w:p w14:paraId="526A165A" w14:textId="77777777" w:rsidR="003B79BD" w:rsidRDefault="00000000">
      <w:pPr>
        <w:pStyle w:val="CaptionedFigure"/>
      </w:pPr>
      <w:r>
        <w:rPr>
          <w:noProof/>
        </w:rPr>
        <w:drawing>
          <wp:inline distT="0" distB="0" distL="0" distR="0" wp14:anchorId="5AF7FA61" wp14:editId="764D390C">
            <wp:extent cx="5270500" cy="3938437"/>
            <wp:effectExtent l="0" t="0" r="0" b="0"/>
            <wp:docPr id="50" name="Picture" descr="Figure 5: Estimated Land cover - Sentinel-2 Data"/>
            <wp:cNvGraphicFramePr/>
            <a:graphic xmlns:a="http://schemas.openxmlformats.org/drawingml/2006/main">
              <a:graphicData uri="http://schemas.openxmlformats.org/drawingml/2006/picture">
                <pic:pic xmlns:pic="http://schemas.openxmlformats.org/drawingml/2006/picture">
                  <pic:nvPicPr>
                    <pic:cNvPr id="51" name="Picture" descr="../Graphical_Output/Estimated%20Land%20Use%20-%20Sentinel-2%20Data%20-%20Version%202.png"/>
                    <pic:cNvPicPr>
                      <a:picLocks noChangeAspect="1" noChangeArrowheads="1"/>
                    </pic:cNvPicPr>
                  </pic:nvPicPr>
                  <pic:blipFill>
                    <a:blip r:embed="rId17"/>
                    <a:stretch>
                      <a:fillRect/>
                    </a:stretch>
                  </pic:blipFill>
                  <pic:spPr bwMode="auto">
                    <a:xfrm>
                      <a:off x="0" y="0"/>
                      <a:ext cx="5270500" cy="3938437"/>
                    </a:xfrm>
                    <a:prstGeom prst="rect">
                      <a:avLst/>
                    </a:prstGeom>
                    <a:noFill/>
                    <a:ln w="9525">
                      <a:noFill/>
                      <a:headEnd/>
                      <a:tailEnd/>
                    </a:ln>
                  </pic:spPr>
                </pic:pic>
              </a:graphicData>
            </a:graphic>
          </wp:inline>
        </w:drawing>
      </w:r>
    </w:p>
    <w:p w14:paraId="4AE851C3" w14:textId="77777777" w:rsidR="003B79BD" w:rsidRDefault="00000000">
      <w:pPr>
        <w:pStyle w:val="ImageCaption"/>
      </w:pPr>
      <w:bookmarkStart w:id="11" w:name="fig:LandCover"/>
      <w:bookmarkEnd w:id="11"/>
      <w:r>
        <w:t>Figure 5: Estimated Land cover - Sentinel-2 Data</w:t>
      </w:r>
    </w:p>
    <w:p w14:paraId="4D95823A" w14:textId="77777777" w:rsidR="003B79BD" w:rsidRDefault="00000000">
      <w:pPr>
        <w:pStyle w:val="BodyText"/>
      </w:pPr>
      <w:r>
        <w:t>The GeoMAD data source included a timeseries of spatial data from 2017 to 2024. The logistic regression was only estimated for the 2017 year but applied to the out of sample years to estimate change (Figure 5)</w:t>
      </w:r>
    </w:p>
    <w:p w14:paraId="7BB1C37B" w14:textId="77777777" w:rsidR="003B79BD" w:rsidRDefault="00000000">
      <w:pPr>
        <w:pStyle w:val="CaptionedFigure"/>
      </w:pPr>
      <w:r>
        <w:rPr>
          <w:noProof/>
        </w:rPr>
        <w:lastRenderedPageBreak/>
        <w:drawing>
          <wp:inline distT="0" distB="0" distL="0" distR="0" wp14:anchorId="0B926B16" wp14:editId="0B22E9DC">
            <wp:extent cx="5270500" cy="3444545"/>
            <wp:effectExtent l="0" t="0" r="0" b="0"/>
            <wp:docPr id="54" name="Picture" descr="Figure 6: Experimental Land cover Metrics"/>
            <wp:cNvGraphicFramePr/>
            <a:graphic xmlns:a="http://schemas.openxmlformats.org/drawingml/2006/main">
              <a:graphicData uri="http://schemas.openxmlformats.org/drawingml/2006/picture">
                <pic:pic xmlns:pic="http://schemas.openxmlformats.org/drawingml/2006/picture">
                  <pic:nvPicPr>
                    <pic:cNvPr id="55" name="Picture" descr="../Graphical_Output/Experimental_Land_Area.png"/>
                    <pic:cNvPicPr>
                      <a:picLocks noChangeAspect="1" noChangeArrowheads="1"/>
                    </pic:cNvPicPr>
                  </pic:nvPicPr>
                  <pic:blipFill>
                    <a:blip r:embed="rId18"/>
                    <a:stretch>
                      <a:fillRect/>
                    </a:stretch>
                  </pic:blipFill>
                  <pic:spPr bwMode="auto">
                    <a:xfrm>
                      <a:off x="0" y="0"/>
                      <a:ext cx="5270500" cy="3444545"/>
                    </a:xfrm>
                    <a:prstGeom prst="rect">
                      <a:avLst/>
                    </a:prstGeom>
                    <a:noFill/>
                    <a:ln w="9525">
                      <a:noFill/>
                      <a:headEnd/>
                      <a:tailEnd/>
                    </a:ln>
                  </pic:spPr>
                </pic:pic>
              </a:graphicData>
            </a:graphic>
          </wp:inline>
        </w:drawing>
      </w:r>
    </w:p>
    <w:p w14:paraId="6DA552C5" w14:textId="77777777" w:rsidR="003B79BD" w:rsidRDefault="00000000">
      <w:pPr>
        <w:pStyle w:val="ImageCaption"/>
      </w:pPr>
      <w:bookmarkStart w:id="12" w:name="fig:MetricsOverTime"/>
      <w:bookmarkEnd w:id="12"/>
      <w:r>
        <w:t>Figure 6: Experimental Land cover Metrics</w:t>
      </w:r>
    </w:p>
    <w:p w14:paraId="7A6550F7" w14:textId="77777777" w:rsidR="003B79BD" w:rsidRDefault="00000000">
      <w:pPr>
        <w:numPr>
          <w:ilvl w:val="0"/>
          <w:numId w:val="13"/>
        </w:numPr>
      </w:pPr>
      <w:r>
        <w:t xml:space="preserve">Sentinel-2’s </w:t>
      </w:r>
      <w:hyperlink r:id="rId19" w:anchor="/applications">
        <w:r>
          <w:rPr>
            <w:rStyle w:val="Hyperlink"/>
          </w:rPr>
          <w:t>“Geometric Median and Median Absolute Deviations”</w:t>
        </w:r>
      </w:hyperlink>
      <w:r>
        <w:t xml:space="preserve"> (GeoMAD) metrics supplied by DEP was used in this analysis.</w:t>
      </w:r>
    </w:p>
    <w:p w14:paraId="1BE0083F" w14:textId="77777777" w:rsidR="003B79BD" w:rsidRDefault="00000000">
      <w:pPr>
        <w:numPr>
          <w:ilvl w:val="0"/>
          <w:numId w:val="10"/>
        </w:numPr>
      </w:pPr>
      <w:r>
        <w:t xml:space="preserve">DEP data is accessible through the python language using </w:t>
      </w:r>
      <w:hyperlink r:id="rId20">
        <w:r>
          <w:rPr>
            <w:rStyle w:val="Hyperlink"/>
          </w:rPr>
          <w:t>ODC-Stac</w:t>
        </w:r>
      </w:hyperlink>
      <w:r>
        <w:t xml:space="preserve"> (SpatioTemporal Asset Catalog). The STAC system is also accessible through R using the [R Client Library for SpatioTemporal Asset Catalogs] (</w:t>
      </w:r>
      <w:hyperlink r:id="rId21">
        <w:r>
          <w:rPr>
            <w:rStyle w:val="Hyperlink"/>
          </w:rPr>
          <w:t>https://github.com/brazil-data-cube/rstac</w:t>
        </w:r>
      </w:hyperlink>
      <w:r>
        <w:t>).</w:t>
      </w:r>
    </w:p>
    <w:p w14:paraId="7CA91DBE" w14:textId="77777777" w:rsidR="003B79BD" w:rsidRDefault="00000000">
      <w:pPr>
        <w:numPr>
          <w:ilvl w:val="0"/>
          <w:numId w:val="10"/>
        </w:numPr>
      </w:pPr>
      <w:r>
        <w:t>The prototype involved large components of learning, including how to access DEP data. Consequentially, data was extracted from the STAC using existing python code adapted to extract specific raster extent areas.</w:t>
      </w:r>
    </w:p>
    <w:p w14:paraId="7EE6FF73" w14:textId="77777777" w:rsidR="003B79BD" w:rsidRDefault="00000000">
      <w:pPr>
        <w:pStyle w:val="CaptionedFigure"/>
      </w:pPr>
      <w:r>
        <w:rPr>
          <w:noProof/>
        </w:rPr>
        <w:drawing>
          <wp:inline distT="0" distB="0" distL="0" distR="0" wp14:anchorId="55725F9B" wp14:editId="1FCAB07A">
            <wp:extent cx="5270500" cy="2553814"/>
            <wp:effectExtent l="0" t="0" r="0" b="0"/>
            <wp:docPr id="60" name="Picture" descr="Figure 7: GeoMAD Red / Green / Blue Data Bands"/>
            <wp:cNvGraphicFramePr/>
            <a:graphic xmlns:a="http://schemas.openxmlformats.org/drawingml/2006/main">
              <a:graphicData uri="http://schemas.openxmlformats.org/drawingml/2006/picture">
                <pic:pic xmlns:pic="http://schemas.openxmlformats.org/drawingml/2006/picture">
                  <pic:nvPicPr>
                    <pic:cNvPr id="61" name="Picture" descr="../Graphical_Output/GeoMAD.png"/>
                    <pic:cNvPicPr>
                      <a:picLocks noChangeAspect="1" noChangeArrowheads="1"/>
                    </pic:cNvPicPr>
                  </pic:nvPicPr>
                  <pic:blipFill>
                    <a:blip r:embed="rId22"/>
                    <a:stretch>
                      <a:fillRect/>
                    </a:stretch>
                  </pic:blipFill>
                  <pic:spPr bwMode="auto">
                    <a:xfrm>
                      <a:off x="0" y="0"/>
                      <a:ext cx="5270500" cy="2553814"/>
                    </a:xfrm>
                    <a:prstGeom prst="rect">
                      <a:avLst/>
                    </a:prstGeom>
                    <a:noFill/>
                    <a:ln w="9525">
                      <a:noFill/>
                      <a:headEnd/>
                      <a:tailEnd/>
                    </a:ln>
                  </pic:spPr>
                </pic:pic>
              </a:graphicData>
            </a:graphic>
          </wp:inline>
        </w:drawing>
      </w:r>
    </w:p>
    <w:p w14:paraId="7EE2E1AC" w14:textId="77777777" w:rsidR="003B79BD" w:rsidRDefault="00000000">
      <w:pPr>
        <w:pStyle w:val="ImageCaption"/>
      </w:pPr>
      <w:bookmarkStart w:id="13" w:name="fig:unnamed-chunk-4"/>
      <w:bookmarkEnd w:id="13"/>
      <w:r>
        <w:t>Figure 7: GeoMAD Red / Green / Blue Data Bands</w:t>
      </w:r>
    </w:p>
    <w:p w14:paraId="60F89046" w14:textId="77777777" w:rsidR="003B79BD" w:rsidRDefault="00000000">
      <w:pPr>
        <w:pStyle w:val="BodyText"/>
      </w:pPr>
      <w:r>
        <w:lastRenderedPageBreak/>
        <w:t>GeoMAD data also existed as a timeseries. The full 2017 - 2024 years worth of data was extracted from DEP:</w:t>
      </w:r>
    </w:p>
    <w:p w14:paraId="3AC3B2F5" w14:textId="77777777" w:rsidR="003B79BD" w:rsidRDefault="00000000">
      <w:pPr>
        <w:pStyle w:val="CaptionedFigure"/>
      </w:pPr>
      <w:r>
        <w:rPr>
          <w:noProof/>
        </w:rPr>
        <w:drawing>
          <wp:inline distT="0" distB="0" distL="0" distR="0" wp14:anchorId="3DE0F2C4" wp14:editId="79CE16C0">
            <wp:extent cx="5270500" cy="4289941"/>
            <wp:effectExtent l="0" t="0" r="0" b="0"/>
            <wp:docPr id="64" name="Picture" descr="Figure 8: GeoMAD Timeseries"/>
            <wp:cNvGraphicFramePr/>
            <a:graphic xmlns:a="http://schemas.openxmlformats.org/drawingml/2006/main">
              <a:graphicData uri="http://schemas.openxmlformats.org/drawingml/2006/picture">
                <pic:pic xmlns:pic="http://schemas.openxmlformats.org/drawingml/2006/picture">
                  <pic:nvPicPr>
                    <pic:cNvPr id="65" name="Picture" descr="../Graphical_Output/GeoMAD%20Timeseries.png"/>
                    <pic:cNvPicPr>
                      <a:picLocks noChangeAspect="1" noChangeArrowheads="1"/>
                    </pic:cNvPicPr>
                  </pic:nvPicPr>
                  <pic:blipFill>
                    <a:blip r:embed="rId23"/>
                    <a:stretch>
                      <a:fillRect/>
                    </a:stretch>
                  </pic:blipFill>
                  <pic:spPr bwMode="auto">
                    <a:xfrm>
                      <a:off x="0" y="0"/>
                      <a:ext cx="5270500" cy="4289941"/>
                    </a:xfrm>
                    <a:prstGeom prst="rect">
                      <a:avLst/>
                    </a:prstGeom>
                    <a:noFill/>
                    <a:ln w="9525">
                      <a:noFill/>
                      <a:headEnd/>
                      <a:tailEnd/>
                    </a:ln>
                  </pic:spPr>
                </pic:pic>
              </a:graphicData>
            </a:graphic>
          </wp:inline>
        </w:drawing>
      </w:r>
    </w:p>
    <w:p w14:paraId="00B53F91" w14:textId="77777777" w:rsidR="003B79BD" w:rsidRDefault="00000000">
      <w:pPr>
        <w:pStyle w:val="ImageCaption"/>
      </w:pPr>
      <w:bookmarkStart w:id="14" w:name="fig:unnamed-chunk-5"/>
      <w:bookmarkEnd w:id="14"/>
      <w:r>
        <w:t>Figure 8: GeoMAD Timeseries</w:t>
      </w:r>
    </w:p>
    <w:p w14:paraId="445459FE" w14:textId="77777777" w:rsidR="003B79BD" w:rsidRDefault="00000000">
      <w:pPr>
        <w:pStyle w:val="BodyText"/>
      </w:pPr>
      <w:r>
        <w:t xml:space="preserve">The “output” from the DEP Stac is a series of </w:t>
      </w:r>
      <w:hyperlink r:id="rId24">
        <w:r>
          <w:rPr>
            <w:rStyle w:val="Hyperlink"/>
          </w:rPr>
          <w:t>raster</w:t>
        </w:r>
      </w:hyperlink>
      <w:r>
        <w:t xml:space="preserve"> files for the extracted </w:t>
      </w:r>
      <w:hyperlink r:id="rId25">
        <w:r>
          <w:rPr>
            <w:rStyle w:val="Hyperlink"/>
          </w:rPr>
          <w:t>extent</w:t>
        </w:r>
      </w:hyperlink>
      <w:r>
        <w:t xml:space="preserve"> geospatial area. Rasters are essentially tensors with rows, columns, and value dimensions. For the Red / Green / Blue bands, the values represent numbers between 0-255 indicating the depth of the red/green/blue value associated with the row/column cell.</w:t>
      </w:r>
    </w:p>
    <w:p w14:paraId="730D4794" w14:textId="77777777" w:rsidR="003B79BD" w:rsidRDefault="00000000">
      <w:pPr>
        <w:pStyle w:val="BodyText"/>
      </w:pPr>
      <w:r>
        <w:t>The theory behind remote sensing is that there exists a relationship between the light wavelength and the geographical surface. Different types of land cover will reflect red/green/blue wavelengths with different intensities, such that the red/green/blue values should cluster together into groupings associated with the underlying land cover.</w:t>
      </w:r>
    </w:p>
    <w:p w14:paraId="25DA0B40" w14:textId="77777777" w:rsidR="00E02C51" w:rsidRDefault="00E02C51">
      <w:pPr>
        <w:rPr>
          <w:rFonts w:cs="Kalinga"/>
        </w:rPr>
      </w:pPr>
      <w:r>
        <w:br w:type="page"/>
      </w:r>
    </w:p>
    <w:p w14:paraId="5F7FEA0E" w14:textId="27D4B2BF" w:rsidR="003B79BD" w:rsidRDefault="00000000">
      <w:pPr>
        <w:pStyle w:val="BodyText"/>
      </w:pPr>
      <w:r>
        <w:lastRenderedPageBreak/>
        <w:t>Figure 9 is a plot of the red wavelength raster file for the target area.</w:t>
      </w:r>
    </w:p>
    <w:p w14:paraId="49430D80" w14:textId="77777777" w:rsidR="003B79BD" w:rsidRDefault="00000000">
      <w:pPr>
        <w:pStyle w:val="CaptionedFigure"/>
      </w:pPr>
      <w:r>
        <w:rPr>
          <w:noProof/>
        </w:rPr>
        <w:drawing>
          <wp:inline distT="0" distB="0" distL="0" distR="0" wp14:anchorId="724BC3E0" wp14:editId="5FA65997">
            <wp:extent cx="5270500" cy="3242183"/>
            <wp:effectExtent l="0" t="0" r="0" b="0"/>
            <wp:docPr id="70" name="Picture" descr="Figure 9: Sentinel-2 Red Colour Band"/>
            <wp:cNvGraphicFramePr/>
            <a:graphic xmlns:a="http://schemas.openxmlformats.org/drawingml/2006/main">
              <a:graphicData uri="http://schemas.openxmlformats.org/drawingml/2006/picture">
                <pic:pic xmlns:pic="http://schemas.openxmlformats.org/drawingml/2006/picture">
                  <pic:nvPicPr>
                    <pic:cNvPr id="71" name="Picture" descr="../Graphical_Output/Sentinel-2_Example.png"/>
                    <pic:cNvPicPr>
                      <a:picLocks noChangeAspect="1" noChangeArrowheads="1"/>
                    </pic:cNvPicPr>
                  </pic:nvPicPr>
                  <pic:blipFill>
                    <a:blip r:embed="rId26"/>
                    <a:stretch>
                      <a:fillRect/>
                    </a:stretch>
                  </pic:blipFill>
                  <pic:spPr bwMode="auto">
                    <a:xfrm>
                      <a:off x="0" y="0"/>
                      <a:ext cx="5270500" cy="3242183"/>
                    </a:xfrm>
                    <a:prstGeom prst="rect">
                      <a:avLst/>
                    </a:prstGeom>
                    <a:noFill/>
                    <a:ln w="9525">
                      <a:noFill/>
                      <a:headEnd/>
                      <a:tailEnd/>
                    </a:ln>
                  </pic:spPr>
                </pic:pic>
              </a:graphicData>
            </a:graphic>
          </wp:inline>
        </w:drawing>
      </w:r>
    </w:p>
    <w:p w14:paraId="2C69CF5A" w14:textId="77777777" w:rsidR="003B79BD" w:rsidRDefault="00000000">
      <w:pPr>
        <w:pStyle w:val="ImageCaption"/>
      </w:pPr>
      <w:bookmarkStart w:id="15" w:name="fig:Red"/>
      <w:bookmarkEnd w:id="15"/>
      <w:r>
        <w:t>Figure 9: Sentinel-2 Red Colour Band</w:t>
      </w:r>
    </w:p>
    <w:p w14:paraId="48F2EEBC" w14:textId="77777777" w:rsidR="003B79BD" w:rsidRDefault="00000000">
      <w:pPr>
        <w:pStyle w:val="Heading2"/>
      </w:pPr>
      <w:bookmarkStart w:id="16" w:name="Xc94e059f896acd0870b9edd7b6e7f0f32883408"/>
      <w:r>
        <w:t>Modelling low resolution land cover to high resolution Sentinel-2 data</w:t>
      </w:r>
    </w:p>
    <w:p w14:paraId="2ABD9038" w14:textId="77777777" w:rsidR="003B79BD" w:rsidRDefault="00000000">
      <w:pPr>
        <w:pStyle w:val="FirstParagraph"/>
      </w:pPr>
      <w:r>
        <w:t>The 300-meter by 300-meter resolution ESA land cover data, represented a consistently defined world measure, but was at a lower resolution than ideal. Specifically, Sentinel-2 data, which underpins DEP, operates at a 10-meter by 10-meter resolution across multiple colour spectrums.</w:t>
      </w:r>
    </w:p>
    <w:p w14:paraId="455279BA" w14:textId="77777777" w:rsidR="003B79BD" w:rsidRDefault="00000000">
      <w:pPr>
        <w:pStyle w:val="BodyText"/>
      </w:pPr>
      <w:r>
        <w:t>A logistic regression approach was used to estimate the red/green/blue cell values of the high resolution 10-meter by 10-meter pixels underneath the low resolution 300-meter by 300-meter ESA measures.</w:t>
      </w:r>
    </w:p>
    <w:p w14:paraId="0814B60E" w14:textId="77777777" w:rsidR="003B79BD" w:rsidRDefault="00000000">
      <w:pPr>
        <w:pStyle w:val="BodyText"/>
      </w:pPr>
      <w:r>
        <w:t>The underlying assumption of the modelling is that there exists a “true” relationship between the ESA land cover, and the Sentinel-2 wave length values; however, this relationship is subject to statistical error due to the difference in resolution between the two data sources.</w:t>
      </w:r>
    </w:p>
    <w:p w14:paraId="1D98F6A1" w14:textId="77777777" w:rsidR="003B79BD" w:rsidRDefault="00000000">
      <w:pPr>
        <w:pStyle w:val="BodyText"/>
      </w:pPr>
      <w:r>
        <w:t>Drawing a random sample of data of the high-resolution red/green/blue values underneath the low resolution land cover values, then the random error associated with differences in scale ought to asymptotically reduce with the sample size feeding into the regression. Logistic regressions where a binary variable was derived for each land cover value was estimated from a 20% sample drawn from the population data (Figure 10.</w:t>
      </w:r>
    </w:p>
    <w:p w14:paraId="103A332B" w14:textId="77777777" w:rsidR="003B79BD" w:rsidRDefault="00000000">
      <w:pPr>
        <w:pStyle w:val="CaptionedFigure"/>
      </w:pPr>
      <w:r>
        <w:rPr>
          <w:noProof/>
        </w:rPr>
        <w:lastRenderedPageBreak/>
        <w:drawing>
          <wp:anchor distT="0" distB="0" distL="114300" distR="114300" simplePos="0" relativeHeight="251660288" behindDoc="0" locked="0" layoutInCell="1" allowOverlap="1" wp14:anchorId="0BC7E162" wp14:editId="55EC01E2">
            <wp:simplePos x="0" y="0"/>
            <wp:positionH relativeFrom="column">
              <wp:posOffset>-923925</wp:posOffset>
            </wp:positionH>
            <wp:positionV relativeFrom="paragraph">
              <wp:posOffset>0</wp:posOffset>
            </wp:positionV>
            <wp:extent cx="7162800" cy="4010025"/>
            <wp:effectExtent l="0" t="0" r="0" b="0"/>
            <wp:wrapTopAndBottom/>
            <wp:docPr id="74" name="Picture" descr="Figure 10: Regression Set Up"/>
            <wp:cNvGraphicFramePr/>
            <a:graphic xmlns:a="http://schemas.openxmlformats.org/drawingml/2006/main">
              <a:graphicData uri="http://schemas.openxmlformats.org/drawingml/2006/picture">
                <pic:pic xmlns:pic="http://schemas.openxmlformats.org/drawingml/2006/picture">
                  <pic:nvPicPr>
                    <pic:cNvPr id="75" name="Picture" descr="../Graphical_Output/Regression_Example.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162800" cy="401002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23C9A056" w14:textId="77777777" w:rsidR="003B79BD" w:rsidRDefault="00000000">
      <w:pPr>
        <w:pStyle w:val="ImageCaption"/>
      </w:pPr>
      <w:bookmarkStart w:id="17" w:name="fig:setupz"/>
      <w:bookmarkEnd w:id="17"/>
      <w:r>
        <w:t>Figure 10: Regression Set Up</w:t>
      </w:r>
    </w:p>
    <w:p w14:paraId="0918C110" w14:textId="77777777" w:rsidR="003B79BD" w:rsidRDefault="00000000">
      <w:pPr>
        <w:pStyle w:val="BodyText"/>
      </w:pPr>
      <w:r>
        <w:t>A separate test dataset that was mutually-exclusive from the regression dataset drawn from the target population data was used to estimate the model’s fit.</w:t>
      </w:r>
    </w:p>
    <w:p w14:paraId="15B330AC" w14:textId="77777777" w:rsidR="003B79BD" w:rsidRDefault="00000000">
      <w:pPr>
        <w:pStyle w:val="BodyText"/>
      </w:pPr>
      <w:r>
        <w:t>Predictions from the logistic regression gave the probabilities that specific red/green/blue values were associated with a specific type of land cover. Estimating as many binary outcome logistic regressions as there were land cover values in the data enabled specific probabilities that each red/green/blue value was associated with each of the separate land cover values. The highest probability for the different estimated land-cover regressions was taken as the most likely land-cover associated with the 10-meter x 10-meter Sentinel-2 observation (Figure 11).</w:t>
      </w:r>
    </w:p>
    <w:p w14:paraId="165EF042" w14:textId="5973D82A" w:rsidR="003B79BD" w:rsidRDefault="00000000">
      <w:pPr>
        <w:pStyle w:val="BodyText"/>
      </w:pPr>
      <w:r>
        <w:t>Figure 11 shows a subset of the data test dataset where the probababilities that each red/green/blue combination is a specific land cover type. The selected highest probability chosen has been circled within the data.</w:t>
      </w:r>
    </w:p>
    <w:p w14:paraId="5333C92D" w14:textId="4C38B3BA" w:rsidR="003B79BD" w:rsidRDefault="00DD5278">
      <w:pPr>
        <w:pStyle w:val="CaptionedFigure"/>
      </w:pPr>
      <w:r>
        <w:rPr>
          <w:noProof/>
        </w:rPr>
        <w:lastRenderedPageBreak/>
        <w:drawing>
          <wp:anchor distT="0" distB="0" distL="114300" distR="114300" simplePos="0" relativeHeight="251659776" behindDoc="0" locked="0" layoutInCell="1" allowOverlap="1" wp14:anchorId="32C4A7D4" wp14:editId="59184BCC">
            <wp:simplePos x="0" y="0"/>
            <wp:positionH relativeFrom="column">
              <wp:posOffset>-1000760</wp:posOffset>
            </wp:positionH>
            <wp:positionV relativeFrom="paragraph">
              <wp:posOffset>348615</wp:posOffset>
            </wp:positionV>
            <wp:extent cx="7267575" cy="2705100"/>
            <wp:effectExtent l="0" t="0" r="0" b="0"/>
            <wp:wrapTopAndBottom/>
            <wp:docPr id="78" name="Picture" descr="Figure 11: Test Set"/>
            <wp:cNvGraphicFramePr/>
            <a:graphic xmlns:a="http://schemas.openxmlformats.org/drawingml/2006/main">
              <a:graphicData uri="http://schemas.openxmlformats.org/drawingml/2006/picture">
                <pic:pic xmlns:pic="http://schemas.openxmlformats.org/drawingml/2006/picture">
                  <pic:nvPicPr>
                    <pic:cNvPr id="79" name="Picture" descr="../Graphical_Output/Test_Dataset.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67575" cy="27051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14:paraId="04B99BD8" w14:textId="77777777" w:rsidR="003B79BD" w:rsidRDefault="00000000">
      <w:pPr>
        <w:pStyle w:val="ImageCaption"/>
      </w:pPr>
      <w:bookmarkStart w:id="18" w:name="fig:predictions"/>
      <w:bookmarkEnd w:id="18"/>
      <w:r>
        <w:t>Figure 11: Test Set</w:t>
      </w:r>
    </w:p>
    <w:p w14:paraId="5F9C4E70" w14:textId="77777777" w:rsidR="003B79BD" w:rsidRDefault="00000000">
      <w:r>
        <w:br w:type="page"/>
      </w:r>
    </w:p>
    <w:p w14:paraId="0A79F588" w14:textId="77777777" w:rsidR="003B79BD" w:rsidRDefault="00000000">
      <w:pPr>
        <w:pStyle w:val="Heading1"/>
      </w:pPr>
      <w:bookmarkStart w:id="19" w:name="learnings-from-prototype-work"/>
      <w:bookmarkEnd w:id="8"/>
      <w:bookmarkEnd w:id="16"/>
      <w:r>
        <w:lastRenderedPageBreak/>
        <w:t>Learnings from Prototype Work</w:t>
      </w:r>
    </w:p>
    <w:p w14:paraId="03CD29E4" w14:textId="77777777" w:rsidR="003B79BD" w:rsidRDefault="00000000">
      <w:pPr>
        <w:pStyle w:val="FirstParagraph"/>
      </w:pPr>
      <w:r>
        <w:t>Building prototype systems is about moving up a learning curve, continuously improving and refining. This project has followed this well-trodden. With the benefit of hindsight, changes would include:</w:t>
      </w:r>
    </w:p>
    <w:p w14:paraId="70CCCE3E" w14:textId="77777777" w:rsidR="003B79BD" w:rsidRPr="00E02C51" w:rsidRDefault="00000000">
      <w:pPr>
        <w:pStyle w:val="BodyText"/>
        <w:rPr>
          <w:b/>
          <w:bCs/>
          <w:color w:val="00B050"/>
        </w:rPr>
      </w:pPr>
      <w:r w:rsidRPr="00E02C51">
        <w:rPr>
          <w:b/>
          <w:bCs/>
          <w:i/>
          <w:iCs/>
          <w:color w:val="00B050"/>
        </w:rPr>
        <w:t xml:space="preserve">1. Moving away from PDH Pacific Coastline shape file, and adopting </w:t>
      </w:r>
      <w:hyperlink r:id="rId29" w:anchor="dep_ls_coastlines/">
        <w:r w:rsidRPr="00E02C51">
          <w:rPr>
            <w:rStyle w:val="Hyperlink"/>
            <w:b/>
            <w:bCs/>
            <w:i/>
            <w:iCs/>
            <w:color w:val="00B050"/>
          </w:rPr>
          <w:t>DEP Coastlines</w:t>
        </w:r>
      </w:hyperlink>
      <w:r w:rsidRPr="00E02C51">
        <w:rPr>
          <w:b/>
          <w:bCs/>
          <w:i/>
          <w:iCs/>
          <w:color w:val="00B050"/>
        </w:rPr>
        <w:t xml:space="preserve"> for defining the edges of countries</w:t>
      </w:r>
    </w:p>
    <w:p w14:paraId="7C11061F" w14:textId="77777777" w:rsidR="003B79BD" w:rsidRDefault="00000000">
      <w:pPr>
        <w:pStyle w:val="BodyText"/>
      </w:pPr>
      <w:r>
        <w:t xml:space="preserve">To simplify the analysis, both the ESA and Sentinel-2 data used in the prototype was truncated to </w:t>
      </w:r>
      <w:hyperlink r:id="rId30" w:anchor="/dataset/1712">
        <w:r>
          <w:rPr>
            <w:rStyle w:val="Hyperlink"/>
          </w:rPr>
          <w:t>PDH Pacific Coastline</w:t>
        </w:r>
      </w:hyperlink>
      <w:r>
        <w:t>. The truncation meant that when sampling the spatial data to form both a regression and test data set, only land-based information was used in the analysis. Without truncation, Pacific Island Countries and Territories (PICTs), surrounded by ocean would have a random sample over-represented by sea-based observations.</w:t>
      </w:r>
    </w:p>
    <w:p w14:paraId="3424DF27" w14:textId="77777777" w:rsidR="003B79BD" w:rsidRDefault="00000000">
      <w:pPr>
        <w:pStyle w:val="BodyText"/>
      </w:pPr>
      <w:r>
        <w:t>The effect of truncation to the Coastline shape file has been to omit areas which are in that “in-between” places between sea and land. Figure 12 illustrates how mangrove areas have been truncated from the data.</w:t>
      </w:r>
    </w:p>
    <w:p w14:paraId="0591B9CE" w14:textId="77777777" w:rsidR="003B79BD" w:rsidRDefault="00000000">
      <w:pPr>
        <w:pStyle w:val="BodyText"/>
      </w:pPr>
      <w:r>
        <w:rPr>
          <w:noProof/>
        </w:rPr>
        <w:drawing>
          <wp:inline distT="0" distB="0" distL="0" distR="0" wp14:anchorId="3E8C081A" wp14:editId="1D1FA2B7">
            <wp:extent cx="3689350" cy="3046662"/>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Graphical_Output/Coastline_Shape.png"/>
                    <pic:cNvPicPr>
                      <a:picLocks noChangeAspect="1" noChangeArrowheads="1"/>
                    </pic:cNvPicPr>
                  </pic:nvPicPr>
                  <pic:blipFill>
                    <a:blip r:embed="rId31"/>
                    <a:stretch>
                      <a:fillRect/>
                    </a:stretch>
                  </pic:blipFill>
                  <pic:spPr bwMode="auto">
                    <a:xfrm>
                      <a:off x="0" y="0"/>
                      <a:ext cx="3689350" cy="3046662"/>
                    </a:xfrm>
                    <a:prstGeom prst="rect">
                      <a:avLst/>
                    </a:prstGeom>
                    <a:noFill/>
                    <a:ln w="9525">
                      <a:noFill/>
                      <a:headEnd/>
                      <a:tailEnd/>
                    </a:ln>
                  </pic:spPr>
                </pic:pic>
              </a:graphicData>
            </a:graphic>
          </wp:inline>
        </w:drawing>
      </w:r>
    </w:p>
    <w:p w14:paraId="4291D71F" w14:textId="77777777" w:rsidR="003B79BD" w:rsidRDefault="00000000">
      <w:pPr>
        <w:pStyle w:val="CaptionedFigure"/>
      </w:pPr>
      <w:r>
        <w:rPr>
          <w:noProof/>
        </w:rPr>
        <w:lastRenderedPageBreak/>
        <w:drawing>
          <wp:inline distT="0" distB="0" distL="0" distR="0" wp14:anchorId="61B21514" wp14:editId="07DF8EDD">
            <wp:extent cx="3689350" cy="2167915"/>
            <wp:effectExtent l="0" t="0" r="0" b="0"/>
            <wp:docPr id="88" name="Picture" descr="Figure 12: Pacific Coastlines truncates in-between Land and Water Areas"/>
            <wp:cNvGraphicFramePr/>
            <a:graphic xmlns:a="http://schemas.openxmlformats.org/drawingml/2006/main">
              <a:graphicData uri="http://schemas.openxmlformats.org/drawingml/2006/picture">
                <pic:pic xmlns:pic="http://schemas.openxmlformats.org/drawingml/2006/picture">
                  <pic:nvPicPr>
                    <pic:cNvPr id="89" name="Picture" descr="../Graphical_Output/Problem%20with%20Coastlines%20Shapefile.png"/>
                    <pic:cNvPicPr>
                      <a:picLocks noChangeAspect="1" noChangeArrowheads="1"/>
                    </pic:cNvPicPr>
                  </pic:nvPicPr>
                  <pic:blipFill>
                    <a:blip r:embed="rId32"/>
                    <a:stretch>
                      <a:fillRect/>
                    </a:stretch>
                  </pic:blipFill>
                  <pic:spPr bwMode="auto">
                    <a:xfrm>
                      <a:off x="0" y="0"/>
                      <a:ext cx="3689350" cy="2167915"/>
                    </a:xfrm>
                    <a:prstGeom prst="rect">
                      <a:avLst/>
                    </a:prstGeom>
                    <a:noFill/>
                    <a:ln w="9525">
                      <a:noFill/>
                      <a:headEnd/>
                      <a:tailEnd/>
                    </a:ln>
                  </pic:spPr>
                </pic:pic>
              </a:graphicData>
            </a:graphic>
          </wp:inline>
        </w:drawing>
      </w:r>
    </w:p>
    <w:p w14:paraId="6FF69E72" w14:textId="77777777" w:rsidR="003B79BD" w:rsidRDefault="00000000">
      <w:pPr>
        <w:pStyle w:val="ImageCaption"/>
      </w:pPr>
      <w:bookmarkStart w:id="20" w:name="fig:NoMangrove"/>
      <w:bookmarkEnd w:id="20"/>
      <w:r>
        <w:t>Figure 12: Pacific Coastlines truncates in-between Land and Water Areas</w:t>
      </w:r>
    </w:p>
    <w:p w14:paraId="6329619D" w14:textId="77777777" w:rsidR="003B79BD" w:rsidRDefault="00000000">
      <w:pPr>
        <w:pStyle w:val="BodyText"/>
      </w:pPr>
      <w:hyperlink r:id="rId33" w:anchor="dep_ls_coastlines/">
        <w:r>
          <w:rPr>
            <w:rStyle w:val="Hyperlink"/>
          </w:rPr>
          <w:t>DEP Coastlines</w:t>
        </w:r>
      </w:hyperlink>
      <w:r>
        <w:t xml:space="preserve"> (the yellow line) look better (Figure 13).</w:t>
      </w:r>
    </w:p>
    <w:p w14:paraId="4592BAF2" w14:textId="77777777" w:rsidR="003B79BD" w:rsidRDefault="00000000">
      <w:pPr>
        <w:pStyle w:val="CaptionedFigure"/>
      </w:pPr>
      <w:r>
        <w:rPr>
          <w:noProof/>
        </w:rPr>
        <w:drawing>
          <wp:inline distT="0" distB="0" distL="0" distR="0" wp14:anchorId="26786BA9" wp14:editId="74C6EEC9">
            <wp:extent cx="3689350" cy="3090835"/>
            <wp:effectExtent l="0" t="0" r="0" b="0"/>
            <wp:docPr id="92" name="Picture" descr="Figure 13: DEP Coastlines"/>
            <wp:cNvGraphicFramePr/>
            <a:graphic xmlns:a="http://schemas.openxmlformats.org/drawingml/2006/main">
              <a:graphicData uri="http://schemas.openxmlformats.org/drawingml/2006/picture">
                <pic:pic xmlns:pic="http://schemas.openxmlformats.org/drawingml/2006/picture">
                  <pic:nvPicPr>
                    <pic:cNvPr id="93" name="Picture" descr="../Graphical_Output/DEP_Coastlines.png"/>
                    <pic:cNvPicPr>
                      <a:picLocks noChangeAspect="1" noChangeArrowheads="1"/>
                    </pic:cNvPicPr>
                  </pic:nvPicPr>
                  <pic:blipFill>
                    <a:blip r:embed="rId34"/>
                    <a:stretch>
                      <a:fillRect/>
                    </a:stretch>
                  </pic:blipFill>
                  <pic:spPr bwMode="auto">
                    <a:xfrm>
                      <a:off x="0" y="0"/>
                      <a:ext cx="3689350" cy="3090835"/>
                    </a:xfrm>
                    <a:prstGeom prst="rect">
                      <a:avLst/>
                    </a:prstGeom>
                    <a:noFill/>
                    <a:ln w="9525">
                      <a:noFill/>
                      <a:headEnd/>
                      <a:tailEnd/>
                    </a:ln>
                  </pic:spPr>
                </pic:pic>
              </a:graphicData>
            </a:graphic>
          </wp:inline>
        </w:drawing>
      </w:r>
    </w:p>
    <w:p w14:paraId="291AB9DF" w14:textId="77777777" w:rsidR="003B79BD" w:rsidRDefault="00000000">
      <w:pPr>
        <w:pStyle w:val="ImageCaption"/>
      </w:pPr>
      <w:bookmarkStart w:id="21" w:name="fig:DEPCoast"/>
      <w:bookmarkEnd w:id="21"/>
      <w:r>
        <w:t>Figure 13: DEP Coastlines</w:t>
      </w:r>
    </w:p>
    <w:p w14:paraId="01595F55" w14:textId="77777777" w:rsidR="003B79BD" w:rsidRPr="00E02C51" w:rsidRDefault="00000000">
      <w:pPr>
        <w:pStyle w:val="BodyText"/>
        <w:rPr>
          <w:b/>
          <w:bCs/>
          <w:color w:val="00B050"/>
        </w:rPr>
      </w:pPr>
      <w:r w:rsidRPr="00E02C51">
        <w:rPr>
          <w:b/>
          <w:bCs/>
          <w:i/>
          <w:iCs/>
          <w:color w:val="00B050"/>
        </w:rPr>
        <w:t>2. Adopting a more current ESA CCL data set.</w:t>
      </w:r>
    </w:p>
    <w:p w14:paraId="5CAADFA6" w14:textId="77777777" w:rsidR="003B79BD" w:rsidRDefault="00000000">
      <w:pPr>
        <w:pStyle w:val="BodyText"/>
      </w:pPr>
      <w:r>
        <w:t xml:space="preserve">The ESA The land cover data used in this analysis is “ESACCI-LC-L4-LCCS-Map-300m-P1Y-2015-v2.0.7.tif”, a 300-meter by 300-meter resolution land cover mapping created for the entire world, with data as at year end 2015 - currently 10 years out of date. More up-to-date data is available, but not as readily accessible as the 2015 data set. </w:t>
      </w:r>
      <w:proofErr w:type="gramStart"/>
      <w:r>
        <w:t>Version 2.1.1,</w:t>
      </w:r>
      <w:proofErr w:type="gramEnd"/>
      <w:r>
        <w:t xml:space="preserve"> is available on an annual basis from 2016 to </w:t>
      </w:r>
      <w:proofErr w:type="gramStart"/>
      <w:r>
        <w:t>2020, and</w:t>
      </w:r>
      <w:proofErr w:type="gramEnd"/>
      <w:r>
        <w:t xml:space="preserve"> is definitionally consistent with version 2.0.7 used in this analysis and would be a better data source for future work.</w:t>
      </w:r>
    </w:p>
    <w:p w14:paraId="43FB457C" w14:textId="77777777" w:rsidR="00DD5278" w:rsidRDefault="00DD5278">
      <w:pPr>
        <w:pStyle w:val="BodyText"/>
      </w:pPr>
    </w:p>
    <w:p w14:paraId="7B1FB08B" w14:textId="77777777" w:rsidR="00DD5278" w:rsidRDefault="00DD5278">
      <w:pPr>
        <w:pStyle w:val="BodyText"/>
      </w:pPr>
    </w:p>
    <w:p w14:paraId="59765E55" w14:textId="77777777" w:rsidR="00DD5278" w:rsidRDefault="00DD5278">
      <w:pPr>
        <w:pStyle w:val="BodyText"/>
      </w:pPr>
    </w:p>
    <w:p w14:paraId="2252BDBF" w14:textId="77777777" w:rsidR="003B79BD" w:rsidRPr="00E02C51" w:rsidRDefault="00000000">
      <w:pPr>
        <w:pStyle w:val="BodyText"/>
        <w:rPr>
          <w:b/>
          <w:bCs/>
          <w:color w:val="00B050"/>
        </w:rPr>
      </w:pPr>
      <w:r w:rsidRPr="00E02C51">
        <w:rPr>
          <w:b/>
          <w:bCs/>
          <w:i/>
          <w:iCs/>
          <w:color w:val="00B050"/>
        </w:rPr>
        <w:lastRenderedPageBreak/>
        <w:t>3. Adopt a stratified random sample for the regression and test data sets</w:t>
      </w:r>
    </w:p>
    <w:p w14:paraId="5B46108B" w14:textId="77777777" w:rsidR="003B79BD" w:rsidRDefault="00000000">
      <w:pPr>
        <w:pStyle w:val="BodyText"/>
      </w:pPr>
      <w:r>
        <w:t>Both the regression dataset, and the test dataset were derived through extracting two mutually exclusive simple random samples from the Sentinel-2 data matched to the associated ESA land cover value for the target prototype area.</w:t>
      </w:r>
    </w:p>
    <w:p w14:paraId="29F57B44" w14:textId="77777777" w:rsidR="003B79BD" w:rsidRDefault="00000000">
      <w:pPr>
        <w:pStyle w:val="BodyText"/>
      </w:pPr>
      <w:r>
        <w:t xml:space="preserve">Table 1, in the </w:t>
      </w:r>
      <w:hyperlink w:anchor="appendix-1">
        <w:r>
          <w:rPr>
            <w:rStyle w:val="Hyperlink"/>
          </w:rPr>
          <w:t>Appendix 1</w:t>
        </w:r>
      </w:hyperlink>
      <w:r>
        <w:t>, describes all of the land covers available within ESA CCL dataset. Not all land values were available within the target prototype land area - the following land cover values were in the data:</w:t>
      </w:r>
    </w:p>
    <w:tbl>
      <w:tblPr>
        <w:tblStyle w:val="Table"/>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9"/>
        <w:gridCol w:w="6520"/>
      </w:tblGrid>
      <w:tr w:rsidR="003B79BD" w:rsidRPr="00DD5278" w14:paraId="14550AF8" w14:textId="77777777" w:rsidTr="00DD5278">
        <w:trPr>
          <w:tblHeader/>
        </w:trPr>
        <w:tc>
          <w:tcPr>
            <w:tcW w:w="1809" w:type="dxa"/>
          </w:tcPr>
          <w:p w14:paraId="4986A037" w14:textId="77777777" w:rsidR="003B79BD" w:rsidRPr="00DD5278" w:rsidRDefault="00000000">
            <w:pPr>
              <w:pStyle w:val="Compact"/>
              <w:rPr>
                <w:b/>
                <w:bCs/>
              </w:rPr>
            </w:pPr>
            <w:r w:rsidRPr="00DD5278">
              <w:rPr>
                <w:b/>
                <w:bCs/>
              </w:rPr>
              <w:t>Land Cover Value</w:t>
            </w:r>
          </w:p>
        </w:tc>
        <w:tc>
          <w:tcPr>
            <w:tcW w:w="6520" w:type="dxa"/>
          </w:tcPr>
          <w:p w14:paraId="4CBD46E1" w14:textId="77777777" w:rsidR="003B79BD" w:rsidRPr="00DD5278" w:rsidRDefault="00000000">
            <w:pPr>
              <w:pStyle w:val="Compact"/>
              <w:rPr>
                <w:b/>
                <w:bCs/>
              </w:rPr>
            </w:pPr>
            <w:r w:rsidRPr="00DD5278">
              <w:rPr>
                <w:b/>
                <w:bCs/>
              </w:rPr>
              <w:t>Description</w:t>
            </w:r>
          </w:p>
        </w:tc>
      </w:tr>
      <w:tr w:rsidR="003B79BD" w14:paraId="2FCD7850" w14:textId="77777777" w:rsidTr="00DD5278">
        <w:tc>
          <w:tcPr>
            <w:tcW w:w="1809" w:type="dxa"/>
          </w:tcPr>
          <w:p w14:paraId="1D928EC8" w14:textId="77777777" w:rsidR="003B79BD" w:rsidRDefault="00000000">
            <w:pPr>
              <w:pStyle w:val="Compact"/>
            </w:pPr>
            <w:r>
              <w:t>10</w:t>
            </w:r>
          </w:p>
        </w:tc>
        <w:tc>
          <w:tcPr>
            <w:tcW w:w="6520" w:type="dxa"/>
          </w:tcPr>
          <w:p w14:paraId="1A7C5B76" w14:textId="77777777" w:rsidR="003B79BD" w:rsidRDefault="00000000">
            <w:pPr>
              <w:pStyle w:val="Compact"/>
            </w:pPr>
            <w:r>
              <w:t>Rainfed cropland</w:t>
            </w:r>
          </w:p>
        </w:tc>
      </w:tr>
      <w:tr w:rsidR="003B79BD" w14:paraId="03FE5554" w14:textId="77777777" w:rsidTr="00DD5278">
        <w:tc>
          <w:tcPr>
            <w:tcW w:w="1809" w:type="dxa"/>
          </w:tcPr>
          <w:p w14:paraId="788D629C" w14:textId="77777777" w:rsidR="003B79BD" w:rsidRDefault="00000000">
            <w:pPr>
              <w:pStyle w:val="Compact"/>
            </w:pPr>
            <w:r>
              <w:t>11</w:t>
            </w:r>
          </w:p>
        </w:tc>
        <w:tc>
          <w:tcPr>
            <w:tcW w:w="6520" w:type="dxa"/>
          </w:tcPr>
          <w:p w14:paraId="630CFACC" w14:textId="77777777" w:rsidR="003B79BD" w:rsidRDefault="00000000">
            <w:pPr>
              <w:pStyle w:val="Compact"/>
            </w:pPr>
            <w:r>
              <w:t>Rainfed cropland</w:t>
            </w:r>
          </w:p>
        </w:tc>
      </w:tr>
      <w:tr w:rsidR="003B79BD" w14:paraId="02D5089D" w14:textId="77777777" w:rsidTr="00DD5278">
        <w:tc>
          <w:tcPr>
            <w:tcW w:w="1809" w:type="dxa"/>
          </w:tcPr>
          <w:p w14:paraId="4F1C3C99" w14:textId="77777777" w:rsidR="003B79BD" w:rsidRDefault="00000000">
            <w:pPr>
              <w:pStyle w:val="Compact"/>
            </w:pPr>
            <w:r>
              <w:t>12</w:t>
            </w:r>
          </w:p>
        </w:tc>
        <w:tc>
          <w:tcPr>
            <w:tcW w:w="6520" w:type="dxa"/>
          </w:tcPr>
          <w:p w14:paraId="094DA58F" w14:textId="77777777" w:rsidR="003B79BD" w:rsidRDefault="00000000">
            <w:pPr>
              <w:pStyle w:val="Compact"/>
            </w:pPr>
            <w:r>
              <w:t>Rainfed cropland</w:t>
            </w:r>
          </w:p>
        </w:tc>
      </w:tr>
      <w:tr w:rsidR="003B79BD" w14:paraId="7685CC2B" w14:textId="77777777" w:rsidTr="00DD5278">
        <w:tc>
          <w:tcPr>
            <w:tcW w:w="1809" w:type="dxa"/>
          </w:tcPr>
          <w:p w14:paraId="41B82236" w14:textId="77777777" w:rsidR="003B79BD" w:rsidRDefault="00000000">
            <w:pPr>
              <w:pStyle w:val="Compact"/>
            </w:pPr>
            <w:r>
              <w:t>20</w:t>
            </w:r>
          </w:p>
        </w:tc>
        <w:tc>
          <w:tcPr>
            <w:tcW w:w="6520" w:type="dxa"/>
          </w:tcPr>
          <w:p w14:paraId="50054DC8" w14:textId="77777777" w:rsidR="003B79BD" w:rsidRDefault="00000000">
            <w:pPr>
              <w:pStyle w:val="Compact"/>
            </w:pPr>
            <w:r>
              <w:t>Irrigated cropland</w:t>
            </w:r>
          </w:p>
        </w:tc>
      </w:tr>
      <w:tr w:rsidR="003B79BD" w14:paraId="79241EC6" w14:textId="77777777" w:rsidTr="00DD5278">
        <w:tc>
          <w:tcPr>
            <w:tcW w:w="1809" w:type="dxa"/>
          </w:tcPr>
          <w:p w14:paraId="05F677A6" w14:textId="77777777" w:rsidR="003B79BD" w:rsidRDefault="00000000">
            <w:pPr>
              <w:pStyle w:val="Compact"/>
            </w:pPr>
            <w:r>
              <w:t>30</w:t>
            </w:r>
          </w:p>
        </w:tc>
        <w:tc>
          <w:tcPr>
            <w:tcW w:w="6520" w:type="dxa"/>
          </w:tcPr>
          <w:p w14:paraId="5B58CFAE" w14:textId="77777777" w:rsidR="003B79BD" w:rsidRDefault="00000000">
            <w:pPr>
              <w:pStyle w:val="Compact"/>
            </w:pPr>
            <w:r>
              <w:t>Mosaic cropland (&gt;50%) / natural vegetation (tree, shrub,herbaceous cover) (&lt;50%)</w:t>
            </w:r>
          </w:p>
        </w:tc>
      </w:tr>
      <w:tr w:rsidR="003B79BD" w14:paraId="3B94905A" w14:textId="77777777" w:rsidTr="00DD5278">
        <w:tc>
          <w:tcPr>
            <w:tcW w:w="1809" w:type="dxa"/>
          </w:tcPr>
          <w:p w14:paraId="79BD8697" w14:textId="77777777" w:rsidR="003B79BD" w:rsidRDefault="00000000">
            <w:pPr>
              <w:pStyle w:val="Compact"/>
            </w:pPr>
            <w:r>
              <w:t>40</w:t>
            </w:r>
          </w:p>
        </w:tc>
        <w:tc>
          <w:tcPr>
            <w:tcW w:w="6520" w:type="dxa"/>
          </w:tcPr>
          <w:p w14:paraId="76E14803" w14:textId="77777777" w:rsidR="003B79BD" w:rsidRDefault="00000000">
            <w:pPr>
              <w:pStyle w:val="Compact"/>
            </w:pPr>
            <w:r>
              <w:t>Mosaic natural vegetation (tree, shrub, herbaceous cover) (&gt;50%) / cropland (&lt; 50%)</w:t>
            </w:r>
          </w:p>
        </w:tc>
      </w:tr>
      <w:tr w:rsidR="003B79BD" w14:paraId="28F8885A" w14:textId="77777777" w:rsidTr="00DD5278">
        <w:tc>
          <w:tcPr>
            <w:tcW w:w="1809" w:type="dxa"/>
          </w:tcPr>
          <w:p w14:paraId="4D72B0E0" w14:textId="77777777" w:rsidR="003B79BD" w:rsidRDefault="00000000">
            <w:pPr>
              <w:pStyle w:val="Compact"/>
            </w:pPr>
            <w:r>
              <w:t>50</w:t>
            </w:r>
          </w:p>
        </w:tc>
        <w:tc>
          <w:tcPr>
            <w:tcW w:w="6520" w:type="dxa"/>
          </w:tcPr>
          <w:p w14:paraId="43F85598" w14:textId="77777777" w:rsidR="003B79BD" w:rsidRDefault="00000000">
            <w:pPr>
              <w:pStyle w:val="Compact"/>
            </w:pPr>
            <w:r>
              <w:t>Tree cover, broad leaved, evergreen, closed to open (&gt;15%)</w:t>
            </w:r>
          </w:p>
        </w:tc>
      </w:tr>
      <w:tr w:rsidR="003B79BD" w14:paraId="440ACEED" w14:textId="77777777" w:rsidTr="00DD5278">
        <w:tc>
          <w:tcPr>
            <w:tcW w:w="1809" w:type="dxa"/>
          </w:tcPr>
          <w:p w14:paraId="6193C042" w14:textId="77777777" w:rsidR="003B79BD" w:rsidRDefault="00000000">
            <w:pPr>
              <w:pStyle w:val="Compact"/>
            </w:pPr>
            <w:r>
              <w:t>80</w:t>
            </w:r>
          </w:p>
        </w:tc>
        <w:tc>
          <w:tcPr>
            <w:tcW w:w="6520" w:type="dxa"/>
          </w:tcPr>
          <w:p w14:paraId="7C437C77" w14:textId="77777777" w:rsidR="003B79BD" w:rsidRDefault="00000000">
            <w:pPr>
              <w:pStyle w:val="Compact"/>
            </w:pPr>
            <w:r>
              <w:t>Tree cover, needle leaved, deciduous, closed to open (&gt; 15%)</w:t>
            </w:r>
          </w:p>
        </w:tc>
      </w:tr>
      <w:tr w:rsidR="003B79BD" w14:paraId="7E5DF8D5" w14:textId="77777777" w:rsidTr="00DD5278">
        <w:tc>
          <w:tcPr>
            <w:tcW w:w="1809" w:type="dxa"/>
          </w:tcPr>
          <w:p w14:paraId="6DB130F0" w14:textId="77777777" w:rsidR="003B79BD" w:rsidRDefault="00000000">
            <w:pPr>
              <w:pStyle w:val="Compact"/>
            </w:pPr>
            <w:r>
              <w:t>100</w:t>
            </w:r>
          </w:p>
        </w:tc>
        <w:tc>
          <w:tcPr>
            <w:tcW w:w="6520" w:type="dxa"/>
          </w:tcPr>
          <w:p w14:paraId="41AF5508" w14:textId="77777777" w:rsidR="003B79BD" w:rsidRDefault="00000000">
            <w:pPr>
              <w:pStyle w:val="Compact"/>
            </w:pPr>
            <w:r>
              <w:t>Mosaic tree and shrub (&gt;50%) / herbaceous cover (&lt; 50%)</w:t>
            </w:r>
          </w:p>
        </w:tc>
      </w:tr>
      <w:tr w:rsidR="003B79BD" w14:paraId="00513629" w14:textId="77777777" w:rsidTr="00DD5278">
        <w:tc>
          <w:tcPr>
            <w:tcW w:w="1809" w:type="dxa"/>
          </w:tcPr>
          <w:p w14:paraId="761FF6EA" w14:textId="77777777" w:rsidR="003B79BD" w:rsidRDefault="00000000">
            <w:pPr>
              <w:pStyle w:val="Compact"/>
            </w:pPr>
            <w:r>
              <w:t>110</w:t>
            </w:r>
          </w:p>
        </w:tc>
        <w:tc>
          <w:tcPr>
            <w:tcW w:w="6520" w:type="dxa"/>
          </w:tcPr>
          <w:p w14:paraId="435072CF" w14:textId="77777777" w:rsidR="003B79BD" w:rsidRDefault="00000000">
            <w:pPr>
              <w:pStyle w:val="Compact"/>
            </w:pPr>
            <w:r>
              <w:t>Mosaic herbaceous cover (&gt;50%) / tree and shrub (&lt;50%)</w:t>
            </w:r>
          </w:p>
        </w:tc>
      </w:tr>
      <w:tr w:rsidR="003B79BD" w14:paraId="44F29416" w14:textId="77777777" w:rsidTr="00DD5278">
        <w:tc>
          <w:tcPr>
            <w:tcW w:w="1809" w:type="dxa"/>
          </w:tcPr>
          <w:p w14:paraId="469776E5" w14:textId="77777777" w:rsidR="003B79BD" w:rsidRDefault="00000000">
            <w:pPr>
              <w:pStyle w:val="Compact"/>
            </w:pPr>
            <w:r>
              <w:t>120</w:t>
            </w:r>
          </w:p>
        </w:tc>
        <w:tc>
          <w:tcPr>
            <w:tcW w:w="6520" w:type="dxa"/>
          </w:tcPr>
          <w:p w14:paraId="3BB90B48" w14:textId="77777777" w:rsidR="003B79BD" w:rsidRDefault="00000000">
            <w:pPr>
              <w:pStyle w:val="Compact"/>
            </w:pPr>
            <w:r>
              <w:t>Shrubland</w:t>
            </w:r>
          </w:p>
        </w:tc>
      </w:tr>
      <w:tr w:rsidR="003B79BD" w14:paraId="7A1C4A3A" w14:textId="77777777" w:rsidTr="00DD5278">
        <w:tc>
          <w:tcPr>
            <w:tcW w:w="1809" w:type="dxa"/>
          </w:tcPr>
          <w:p w14:paraId="2927DC0C" w14:textId="77777777" w:rsidR="003B79BD" w:rsidRDefault="00000000">
            <w:pPr>
              <w:pStyle w:val="Compact"/>
            </w:pPr>
            <w:r>
              <w:t>121</w:t>
            </w:r>
          </w:p>
        </w:tc>
        <w:tc>
          <w:tcPr>
            <w:tcW w:w="6520" w:type="dxa"/>
          </w:tcPr>
          <w:p w14:paraId="793179D8" w14:textId="77777777" w:rsidR="003B79BD" w:rsidRDefault="00000000">
            <w:pPr>
              <w:pStyle w:val="Compact"/>
            </w:pPr>
            <w:r>
              <w:t>Shrubland</w:t>
            </w:r>
          </w:p>
        </w:tc>
      </w:tr>
      <w:tr w:rsidR="003B79BD" w14:paraId="2F970E2C" w14:textId="77777777" w:rsidTr="00DD5278">
        <w:tc>
          <w:tcPr>
            <w:tcW w:w="1809" w:type="dxa"/>
          </w:tcPr>
          <w:p w14:paraId="2A588F87" w14:textId="77777777" w:rsidR="003B79BD" w:rsidRDefault="00000000">
            <w:pPr>
              <w:pStyle w:val="Compact"/>
            </w:pPr>
            <w:r>
              <w:t>130</w:t>
            </w:r>
          </w:p>
        </w:tc>
        <w:tc>
          <w:tcPr>
            <w:tcW w:w="6520" w:type="dxa"/>
          </w:tcPr>
          <w:p w14:paraId="2286FCA5" w14:textId="77777777" w:rsidR="003B79BD" w:rsidRDefault="00000000">
            <w:pPr>
              <w:pStyle w:val="Compact"/>
            </w:pPr>
            <w:r>
              <w:t>Grassland</w:t>
            </w:r>
          </w:p>
        </w:tc>
      </w:tr>
      <w:tr w:rsidR="003B79BD" w14:paraId="5FBF7ADB" w14:textId="77777777" w:rsidTr="00DD5278">
        <w:tc>
          <w:tcPr>
            <w:tcW w:w="1809" w:type="dxa"/>
          </w:tcPr>
          <w:p w14:paraId="51078BB8" w14:textId="77777777" w:rsidR="003B79BD" w:rsidRDefault="00000000">
            <w:pPr>
              <w:pStyle w:val="Compact"/>
            </w:pPr>
            <w:r>
              <w:t>150</w:t>
            </w:r>
          </w:p>
        </w:tc>
        <w:tc>
          <w:tcPr>
            <w:tcW w:w="6520" w:type="dxa"/>
          </w:tcPr>
          <w:p w14:paraId="2987F49A" w14:textId="77777777" w:rsidR="003B79BD" w:rsidRDefault="00000000">
            <w:pPr>
              <w:pStyle w:val="Compact"/>
            </w:pPr>
            <w:r>
              <w:t>Sparse vegetation (tree, shrub, herbaceous cover)</w:t>
            </w:r>
          </w:p>
        </w:tc>
      </w:tr>
      <w:tr w:rsidR="003B79BD" w14:paraId="02433E7C" w14:textId="77777777" w:rsidTr="00DD5278">
        <w:tc>
          <w:tcPr>
            <w:tcW w:w="1809" w:type="dxa"/>
          </w:tcPr>
          <w:p w14:paraId="4FD90544" w14:textId="77777777" w:rsidR="003B79BD" w:rsidRDefault="00000000">
            <w:pPr>
              <w:pStyle w:val="Compact"/>
            </w:pPr>
            <w:r>
              <w:t>160</w:t>
            </w:r>
          </w:p>
        </w:tc>
        <w:tc>
          <w:tcPr>
            <w:tcW w:w="6520" w:type="dxa"/>
          </w:tcPr>
          <w:p w14:paraId="53ABD625" w14:textId="77777777" w:rsidR="003B79BD" w:rsidRDefault="00000000">
            <w:pPr>
              <w:pStyle w:val="Compact"/>
            </w:pPr>
            <w:r>
              <w:t>Tree cover, flooded, fresh or brakish water</w:t>
            </w:r>
          </w:p>
        </w:tc>
      </w:tr>
      <w:tr w:rsidR="003B79BD" w14:paraId="769AFC9C" w14:textId="77777777" w:rsidTr="00DD5278">
        <w:tc>
          <w:tcPr>
            <w:tcW w:w="1809" w:type="dxa"/>
          </w:tcPr>
          <w:p w14:paraId="68C0C3E1" w14:textId="77777777" w:rsidR="003B79BD" w:rsidRDefault="00000000">
            <w:pPr>
              <w:pStyle w:val="Compact"/>
            </w:pPr>
            <w:r>
              <w:t>170</w:t>
            </w:r>
          </w:p>
        </w:tc>
        <w:tc>
          <w:tcPr>
            <w:tcW w:w="6520" w:type="dxa"/>
          </w:tcPr>
          <w:p w14:paraId="46278EB8" w14:textId="77777777" w:rsidR="003B79BD" w:rsidRDefault="00000000">
            <w:pPr>
              <w:pStyle w:val="Compact"/>
            </w:pPr>
            <w:r>
              <w:t>Tree cover, flooded, saline water</w:t>
            </w:r>
          </w:p>
        </w:tc>
      </w:tr>
      <w:tr w:rsidR="003B79BD" w14:paraId="20678078" w14:textId="77777777" w:rsidTr="00DD5278">
        <w:tc>
          <w:tcPr>
            <w:tcW w:w="1809" w:type="dxa"/>
          </w:tcPr>
          <w:p w14:paraId="32D9EFB9" w14:textId="77777777" w:rsidR="003B79BD" w:rsidRDefault="00000000">
            <w:pPr>
              <w:pStyle w:val="Compact"/>
            </w:pPr>
            <w:r>
              <w:t>190</w:t>
            </w:r>
          </w:p>
        </w:tc>
        <w:tc>
          <w:tcPr>
            <w:tcW w:w="6520" w:type="dxa"/>
          </w:tcPr>
          <w:p w14:paraId="6DCE5A34" w14:textId="77777777" w:rsidR="003B79BD" w:rsidRDefault="00000000">
            <w:pPr>
              <w:pStyle w:val="Compact"/>
            </w:pPr>
            <w:r>
              <w:t>Urban</w:t>
            </w:r>
          </w:p>
        </w:tc>
      </w:tr>
      <w:tr w:rsidR="003B79BD" w14:paraId="211F8632" w14:textId="77777777" w:rsidTr="00DD5278">
        <w:tc>
          <w:tcPr>
            <w:tcW w:w="1809" w:type="dxa"/>
          </w:tcPr>
          <w:p w14:paraId="3DB82D92" w14:textId="77777777" w:rsidR="003B79BD" w:rsidRDefault="00000000">
            <w:pPr>
              <w:pStyle w:val="Compact"/>
            </w:pPr>
            <w:r>
              <w:t>210</w:t>
            </w:r>
          </w:p>
        </w:tc>
        <w:tc>
          <w:tcPr>
            <w:tcW w:w="6520" w:type="dxa"/>
          </w:tcPr>
          <w:p w14:paraId="5DB919CC" w14:textId="77777777" w:rsidR="003B79BD" w:rsidRDefault="00000000">
            <w:pPr>
              <w:pStyle w:val="Compact"/>
            </w:pPr>
            <w:r>
              <w:t>Water</w:t>
            </w:r>
          </w:p>
        </w:tc>
      </w:tr>
    </w:tbl>
    <w:p w14:paraId="516BF2E5" w14:textId="77777777" w:rsidR="003B79BD" w:rsidRDefault="00000000">
      <w:pPr>
        <w:pStyle w:val="BodyText"/>
      </w:pPr>
      <w:r>
        <w:t>Rather than a simple random sample, future work will explore drawing a stratified random sample with strata defined at both the country and the land cover level. A stratified sample draws a random sample from a population segregated by the stratum dimensions. If the data in the population contains unequal number of observations within the strata groupings, stratified sample ensures each different strata grouping contributes proportionally to the final analysis, regardless of its stratum size.</w:t>
      </w:r>
    </w:p>
    <w:p w14:paraId="1AD51D68" w14:textId="77777777" w:rsidR="00DD5278" w:rsidRDefault="00DD5278">
      <w:pPr>
        <w:rPr>
          <w:rFonts w:cs="Kalinga"/>
        </w:rPr>
      </w:pPr>
      <w:r>
        <w:br w:type="page"/>
      </w:r>
    </w:p>
    <w:p w14:paraId="35522704" w14:textId="7697062F" w:rsidR="003B79BD" w:rsidRDefault="00000000">
      <w:pPr>
        <w:pStyle w:val="BodyText"/>
      </w:pPr>
      <w:r>
        <w:lastRenderedPageBreak/>
        <w:t>In the current prototype work, a 20% simple random sample produced a regression data set which was heavily influences by land cover 50 - “Tree cover, broadleaved, evergreen, closed to open (&gt;15%)”</w:t>
      </w:r>
    </w:p>
    <w:tbl>
      <w:tblPr>
        <w:tblStyle w:val="Table"/>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15"/>
        <w:gridCol w:w="2055"/>
        <w:gridCol w:w="1647"/>
      </w:tblGrid>
      <w:tr w:rsidR="003B79BD" w:rsidRPr="00DD5278" w14:paraId="4A979ACA" w14:textId="77777777" w:rsidTr="00DD5278">
        <w:trPr>
          <w:tblHeader/>
        </w:trPr>
        <w:tc>
          <w:tcPr>
            <w:tcW w:w="0" w:type="auto"/>
          </w:tcPr>
          <w:p w14:paraId="2BAF868B" w14:textId="77777777" w:rsidR="003B79BD" w:rsidRPr="00DD5278" w:rsidRDefault="00000000">
            <w:pPr>
              <w:pStyle w:val="Compact"/>
              <w:jc w:val="center"/>
              <w:rPr>
                <w:b/>
                <w:bCs/>
              </w:rPr>
            </w:pPr>
            <w:r w:rsidRPr="00DD5278">
              <w:rPr>
                <w:b/>
                <w:bCs/>
              </w:rPr>
              <w:t>Land Cover Value</w:t>
            </w:r>
          </w:p>
        </w:tc>
        <w:tc>
          <w:tcPr>
            <w:tcW w:w="0" w:type="auto"/>
          </w:tcPr>
          <w:p w14:paraId="07C93DEB" w14:textId="77777777" w:rsidR="003B79BD" w:rsidRPr="00DD5278" w:rsidRDefault="00000000">
            <w:pPr>
              <w:pStyle w:val="Compact"/>
              <w:jc w:val="center"/>
              <w:rPr>
                <w:b/>
                <w:bCs/>
              </w:rPr>
            </w:pPr>
            <w:r w:rsidRPr="00DD5278">
              <w:rPr>
                <w:b/>
                <w:bCs/>
              </w:rPr>
              <w:t>Number of Observations</w:t>
            </w:r>
          </w:p>
        </w:tc>
        <w:tc>
          <w:tcPr>
            <w:tcW w:w="0" w:type="auto"/>
          </w:tcPr>
          <w:p w14:paraId="4E59156B" w14:textId="77777777" w:rsidR="003B79BD" w:rsidRPr="00DD5278" w:rsidRDefault="00000000">
            <w:pPr>
              <w:pStyle w:val="Compact"/>
              <w:jc w:val="center"/>
              <w:rPr>
                <w:b/>
                <w:bCs/>
              </w:rPr>
            </w:pPr>
            <w:r w:rsidRPr="00DD5278">
              <w:rPr>
                <w:b/>
                <w:bCs/>
              </w:rPr>
              <w:t>Proportion of Total</w:t>
            </w:r>
          </w:p>
        </w:tc>
      </w:tr>
      <w:tr w:rsidR="003B79BD" w14:paraId="57482DEF" w14:textId="77777777" w:rsidTr="00DD5278">
        <w:tc>
          <w:tcPr>
            <w:tcW w:w="0" w:type="auto"/>
          </w:tcPr>
          <w:p w14:paraId="351A06F5" w14:textId="77777777" w:rsidR="003B79BD" w:rsidRDefault="00000000">
            <w:pPr>
              <w:pStyle w:val="Compact"/>
              <w:jc w:val="center"/>
            </w:pPr>
            <w:r>
              <w:t>10</w:t>
            </w:r>
          </w:p>
        </w:tc>
        <w:tc>
          <w:tcPr>
            <w:tcW w:w="0" w:type="auto"/>
          </w:tcPr>
          <w:p w14:paraId="4289BB19" w14:textId="77777777" w:rsidR="003B79BD" w:rsidRDefault="00000000">
            <w:pPr>
              <w:pStyle w:val="Compact"/>
              <w:jc w:val="center"/>
            </w:pPr>
            <w:r>
              <w:t>166,837</w:t>
            </w:r>
          </w:p>
        </w:tc>
        <w:tc>
          <w:tcPr>
            <w:tcW w:w="0" w:type="auto"/>
          </w:tcPr>
          <w:p w14:paraId="38DB7C9C" w14:textId="77777777" w:rsidR="003B79BD" w:rsidRDefault="00000000">
            <w:pPr>
              <w:pStyle w:val="Compact"/>
              <w:jc w:val="center"/>
            </w:pPr>
            <w:r>
              <w:t>2%</w:t>
            </w:r>
          </w:p>
        </w:tc>
      </w:tr>
      <w:tr w:rsidR="003B79BD" w14:paraId="5280A39E" w14:textId="77777777" w:rsidTr="00DD5278">
        <w:tc>
          <w:tcPr>
            <w:tcW w:w="0" w:type="auto"/>
          </w:tcPr>
          <w:p w14:paraId="07170BAF" w14:textId="77777777" w:rsidR="003B79BD" w:rsidRDefault="00000000">
            <w:pPr>
              <w:pStyle w:val="Compact"/>
              <w:jc w:val="center"/>
            </w:pPr>
            <w:r>
              <w:t>11</w:t>
            </w:r>
          </w:p>
        </w:tc>
        <w:tc>
          <w:tcPr>
            <w:tcW w:w="0" w:type="auto"/>
          </w:tcPr>
          <w:p w14:paraId="1A27F498" w14:textId="77777777" w:rsidR="003B79BD" w:rsidRDefault="00000000">
            <w:pPr>
              <w:pStyle w:val="Compact"/>
              <w:jc w:val="center"/>
            </w:pPr>
            <w:r>
              <w:t>141,786</w:t>
            </w:r>
          </w:p>
        </w:tc>
        <w:tc>
          <w:tcPr>
            <w:tcW w:w="0" w:type="auto"/>
          </w:tcPr>
          <w:p w14:paraId="09DF31A8" w14:textId="77777777" w:rsidR="003B79BD" w:rsidRDefault="00000000">
            <w:pPr>
              <w:pStyle w:val="Compact"/>
              <w:jc w:val="center"/>
            </w:pPr>
            <w:r>
              <w:t>2%</w:t>
            </w:r>
          </w:p>
        </w:tc>
      </w:tr>
      <w:tr w:rsidR="003B79BD" w14:paraId="7782371F" w14:textId="77777777" w:rsidTr="00DD5278">
        <w:tc>
          <w:tcPr>
            <w:tcW w:w="0" w:type="auto"/>
          </w:tcPr>
          <w:p w14:paraId="2C11B6F9" w14:textId="77777777" w:rsidR="003B79BD" w:rsidRDefault="00000000">
            <w:pPr>
              <w:pStyle w:val="Compact"/>
              <w:jc w:val="center"/>
            </w:pPr>
            <w:r>
              <w:t>12</w:t>
            </w:r>
          </w:p>
        </w:tc>
        <w:tc>
          <w:tcPr>
            <w:tcW w:w="0" w:type="auto"/>
          </w:tcPr>
          <w:p w14:paraId="3EA52861" w14:textId="77777777" w:rsidR="003B79BD" w:rsidRDefault="00000000">
            <w:pPr>
              <w:pStyle w:val="Compact"/>
              <w:jc w:val="center"/>
            </w:pPr>
            <w:r>
              <w:t>856</w:t>
            </w:r>
          </w:p>
        </w:tc>
        <w:tc>
          <w:tcPr>
            <w:tcW w:w="0" w:type="auto"/>
          </w:tcPr>
          <w:p w14:paraId="610AD45F" w14:textId="77777777" w:rsidR="003B79BD" w:rsidRDefault="00000000">
            <w:pPr>
              <w:pStyle w:val="Compact"/>
              <w:jc w:val="center"/>
            </w:pPr>
            <w:r>
              <w:t>0%</w:t>
            </w:r>
          </w:p>
        </w:tc>
      </w:tr>
      <w:tr w:rsidR="003B79BD" w14:paraId="4035E9A6" w14:textId="77777777" w:rsidTr="00DD5278">
        <w:tc>
          <w:tcPr>
            <w:tcW w:w="0" w:type="auto"/>
          </w:tcPr>
          <w:p w14:paraId="59898EB4" w14:textId="77777777" w:rsidR="003B79BD" w:rsidRDefault="00000000">
            <w:pPr>
              <w:pStyle w:val="Compact"/>
              <w:jc w:val="center"/>
            </w:pPr>
            <w:r>
              <w:t>20</w:t>
            </w:r>
          </w:p>
        </w:tc>
        <w:tc>
          <w:tcPr>
            <w:tcW w:w="0" w:type="auto"/>
          </w:tcPr>
          <w:p w14:paraId="0D3485B5" w14:textId="77777777" w:rsidR="003B79BD" w:rsidRDefault="00000000">
            <w:pPr>
              <w:pStyle w:val="Compact"/>
              <w:jc w:val="center"/>
            </w:pPr>
            <w:r>
              <w:t>5,261</w:t>
            </w:r>
          </w:p>
        </w:tc>
        <w:tc>
          <w:tcPr>
            <w:tcW w:w="0" w:type="auto"/>
          </w:tcPr>
          <w:p w14:paraId="32FA1CF6" w14:textId="77777777" w:rsidR="003B79BD" w:rsidRDefault="00000000">
            <w:pPr>
              <w:pStyle w:val="Compact"/>
              <w:jc w:val="center"/>
            </w:pPr>
            <w:r>
              <w:t>0%</w:t>
            </w:r>
          </w:p>
        </w:tc>
      </w:tr>
      <w:tr w:rsidR="003B79BD" w14:paraId="6DE85992" w14:textId="77777777" w:rsidTr="00DD5278">
        <w:tc>
          <w:tcPr>
            <w:tcW w:w="0" w:type="auto"/>
          </w:tcPr>
          <w:p w14:paraId="6F516ECD" w14:textId="77777777" w:rsidR="003B79BD" w:rsidRDefault="00000000">
            <w:pPr>
              <w:pStyle w:val="Compact"/>
              <w:jc w:val="center"/>
            </w:pPr>
            <w:r>
              <w:t>30</w:t>
            </w:r>
          </w:p>
        </w:tc>
        <w:tc>
          <w:tcPr>
            <w:tcW w:w="0" w:type="auto"/>
          </w:tcPr>
          <w:p w14:paraId="2214A516" w14:textId="77777777" w:rsidR="003B79BD" w:rsidRDefault="00000000">
            <w:pPr>
              <w:pStyle w:val="Compact"/>
              <w:jc w:val="center"/>
            </w:pPr>
            <w:r>
              <w:t>346,049</w:t>
            </w:r>
          </w:p>
        </w:tc>
        <w:tc>
          <w:tcPr>
            <w:tcW w:w="0" w:type="auto"/>
          </w:tcPr>
          <w:p w14:paraId="0D0E0527" w14:textId="77777777" w:rsidR="003B79BD" w:rsidRDefault="00000000">
            <w:pPr>
              <w:pStyle w:val="Compact"/>
              <w:jc w:val="center"/>
            </w:pPr>
            <w:r>
              <w:t>4%</w:t>
            </w:r>
          </w:p>
        </w:tc>
      </w:tr>
      <w:tr w:rsidR="003B79BD" w14:paraId="15F2402B" w14:textId="77777777" w:rsidTr="00DD5278">
        <w:tc>
          <w:tcPr>
            <w:tcW w:w="0" w:type="auto"/>
          </w:tcPr>
          <w:p w14:paraId="05C11CEB" w14:textId="77777777" w:rsidR="003B79BD" w:rsidRDefault="00000000">
            <w:pPr>
              <w:pStyle w:val="Compact"/>
              <w:jc w:val="center"/>
            </w:pPr>
            <w:r>
              <w:t>40</w:t>
            </w:r>
          </w:p>
        </w:tc>
        <w:tc>
          <w:tcPr>
            <w:tcW w:w="0" w:type="auto"/>
          </w:tcPr>
          <w:p w14:paraId="5C7F25FB" w14:textId="77777777" w:rsidR="003B79BD" w:rsidRDefault="00000000">
            <w:pPr>
              <w:pStyle w:val="Compact"/>
              <w:jc w:val="center"/>
            </w:pPr>
            <w:r>
              <w:t>675,169</w:t>
            </w:r>
          </w:p>
        </w:tc>
        <w:tc>
          <w:tcPr>
            <w:tcW w:w="0" w:type="auto"/>
          </w:tcPr>
          <w:p w14:paraId="14E0FA62" w14:textId="77777777" w:rsidR="003B79BD" w:rsidRDefault="00000000">
            <w:pPr>
              <w:pStyle w:val="Compact"/>
              <w:jc w:val="center"/>
            </w:pPr>
            <w:r>
              <w:t>8%</w:t>
            </w:r>
          </w:p>
        </w:tc>
      </w:tr>
      <w:tr w:rsidR="003B79BD" w14:paraId="5FE932A3" w14:textId="77777777" w:rsidTr="00DD5278">
        <w:tc>
          <w:tcPr>
            <w:tcW w:w="0" w:type="auto"/>
          </w:tcPr>
          <w:p w14:paraId="09947ECD" w14:textId="77777777" w:rsidR="003B79BD" w:rsidRDefault="00000000">
            <w:pPr>
              <w:pStyle w:val="Compact"/>
              <w:jc w:val="center"/>
            </w:pPr>
            <w:r>
              <w:t>50</w:t>
            </w:r>
          </w:p>
        </w:tc>
        <w:tc>
          <w:tcPr>
            <w:tcW w:w="0" w:type="auto"/>
          </w:tcPr>
          <w:p w14:paraId="20D13566" w14:textId="77777777" w:rsidR="003B79BD" w:rsidRDefault="00000000">
            <w:pPr>
              <w:pStyle w:val="Compact"/>
              <w:jc w:val="center"/>
            </w:pPr>
            <w:r>
              <w:t>5,155,023</w:t>
            </w:r>
          </w:p>
        </w:tc>
        <w:tc>
          <w:tcPr>
            <w:tcW w:w="0" w:type="auto"/>
          </w:tcPr>
          <w:p w14:paraId="14FA4301" w14:textId="77777777" w:rsidR="003B79BD" w:rsidRDefault="00000000">
            <w:pPr>
              <w:pStyle w:val="Compact"/>
              <w:jc w:val="center"/>
            </w:pPr>
            <w:r>
              <w:t>58%</w:t>
            </w:r>
          </w:p>
        </w:tc>
      </w:tr>
      <w:tr w:rsidR="003B79BD" w14:paraId="0DCFE016" w14:textId="77777777" w:rsidTr="00DD5278">
        <w:tc>
          <w:tcPr>
            <w:tcW w:w="0" w:type="auto"/>
          </w:tcPr>
          <w:p w14:paraId="104876AD" w14:textId="77777777" w:rsidR="003B79BD" w:rsidRDefault="00000000">
            <w:pPr>
              <w:pStyle w:val="Compact"/>
              <w:jc w:val="center"/>
            </w:pPr>
            <w:r>
              <w:t>80</w:t>
            </w:r>
          </w:p>
        </w:tc>
        <w:tc>
          <w:tcPr>
            <w:tcW w:w="0" w:type="auto"/>
          </w:tcPr>
          <w:p w14:paraId="46FD8E0F" w14:textId="77777777" w:rsidR="003B79BD" w:rsidRDefault="00000000">
            <w:pPr>
              <w:pStyle w:val="Compact"/>
              <w:jc w:val="center"/>
            </w:pPr>
            <w:r>
              <w:t>332</w:t>
            </w:r>
          </w:p>
        </w:tc>
        <w:tc>
          <w:tcPr>
            <w:tcW w:w="0" w:type="auto"/>
          </w:tcPr>
          <w:p w14:paraId="083FACAB" w14:textId="77777777" w:rsidR="003B79BD" w:rsidRDefault="00000000">
            <w:pPr>
              <w:pStyle w:val="Compact"/>
              <w:jc w:val="center"/>
            </w:pPr>
            <w:r>
              <w:t>0%</w:t>
            </w:r>
          </w:p>
        </w:tc>
      </w:tr>
      <w:tr w:rsidR="003B79BD" w14:paraId="4D5F4EA8" w14:textId="77777777" w:rsidTr="00DD5278">
        <w:tc>
          <w:tcPr>
            <w:tcW w:w="0" w:type="auto"/>
          </w:tcPr>
          <w:p w14:paraId="7AD455CD" w14:textId="77777777" w:rsidR="003B79BD" w:rsidRDefault="00000000">
            <w:pPr>
              <w:pStyle w:val="Compact"/>
              <w:jc w:val="center"/>
            </w:pPr>
            <w:r>
              <w:t>100</w:t>
            </w:r>
          </w:p>
        </w:tc>
        <w:tc>
          <w:tcPr>
            <w:tcW w:w="0" w:type="auto"/>
          </w:tcPr>
          <w:p w14:paraId="3EEC80F3" w14:textId="77777777" w:rsidR="003B79BD" w:rsidRDefault="00000000">
            <w:pPr>
              <w:pStyle w:val="Compact"/>
              <w:jc w:val="center"/>
            </w:pPr>
            <w:r>
              <w:t>20,610</w:t>
            </w:r>
          </w:p>
        </w:tc>
        <w:tc>
          <w:tcPr>
            <w:tcW w:w="0" w:type="auto"/>
          </w:tcPr>
          <w:p w14:paraId="121BBE46" w14:textId="77777777" w:rsidR="003B79BD" w:rsidRDefault="00000000">
            <w:pPr>
              <w:pStyle w:val="Compact"/>
              <w:jc w:val="center"/>
            </w:pPr>
            <w:r>
              <w:t>0%</w:t>
            </w:r>
          </w:p>
        </w:tc>
      </w:tr>
      <w:tr w:rsidR="003B79BD" w14:paraId="60522A26" w14:textId="77777777" w:rsidTr="00DD5278">
        <w:tc>
          <w:tcPr>
            <w:tcW w:w="0" w:type="auto"/>
          </w:tcPr>
          <w:p w14:paraId="5C596AF5" w14:textId="77777777" w:rsidR="003B79BD" w:rsidRDefault="00000000">
            <w:pPr>
              <w:pStyle w:val="Compact"/>
              <w:jc w:val="center"/>
            </w:pPr>
            <w:r>
              <w:t>110</w:t>
            </w:r>
          </w:p>
        </w:tc>
        <w:tc>
          <w:tcPr>
            <w:tcW w:w="0" w:type="auto"/>
          </w:tcPr>
          <w:p w14:paraId="6D69105E" w14:textId="77777777" w:rsidR="003B79BD" w:rsidRDefault="00000000">
            <w:pPr>
              <w:pStyle w:val="Compact"/>
              <w:jc w:val="center"/>
            </w:pPr>
            <w:r>
              <w:t>29,109</w:t>
            </w:r>
          </w:p>
        </w:tc>
        <w:tc>
          <w:tcPr>
            <w:tcW w:w="0" w:type="auto"/>
          </w:tcPr>
          <w:p w14:paraId="72A5DE68" w14:textId="77777777" w:rsidR="003B79BD" w:rsidRDefault="00000000">
            <w:pPr>
              <w:pStyle w:val="Compact"/>
              <w:jc w:val="center"/>
            </w:pPr>
            <w:r>
              <w:t>0%</w:t>
            </w:r>
          </w:p>
        </w:tc>
      </w:tr>
      <w:tr w:rsidR="003B79BD" w14:paraId="50DDC1D0" w14:textId="77777777" w:rsidTr="00DD5278">
        <w:tc>
          <w:tcPr>
            <w:tcW w:w="0" w:type="auto"/>
          </w:tcPr>
          <w:p w14:paraId="4B27E313" w14:textId="77777777" w:rsidR="003B79BD" w:rsidRDefault="00000000">
            <w:pPr>
              <w:pStyle w:val="Compact"/>
              <w:jc w:val="center"/>
            </w:pPr>
            <w:r>
              <w:t>120</w:t>
            </w:r>
          </w:p>
        </w:tc>
        <w:tc>
          <w:tcPr>
            <w:tcW w:w="0" w:type="auto"/>
          </w:tcPr>
          <w:p w14:paraId="543F1FA0" w14:textId="77777777" w:rsidR="003B79BD" w:rsidRDefault="00000000">
            <w:pPr>
              <w:pStyle w:val="Compact"/>
              <w:jc w:val="center"/>
            </w:pPr>
            <w:r>
              <w:t>1,341,964</w:t>
            </w:r>
          </w:p>
        </w:tc>
        <w:tc>
          <w:tcPr>
            <w:tcW w:w="0" w:type="auto"/>
          </w:tcPr>
          <w:p w14:paraId="14AD2128" w14:textId="77777777" w:rsidR="003B79BD" w:rsidRDefault="00000000">
            <w:pPr>
              <w:pStyle w:val="Compact"/>
              <w:jc w:val="center"/>
            </w:pPr>
            <w:r>
              <w:t>15%</w:t>
            </w:r>
          </w:p>
        </w:tc>
      </w:tr>
      <w:tr w:rsidR="003B79BD" w14:paraId="67AD26F2" w14:textId="77777777" w:rsidTr="00DD5278">
        <w:tc>
          <w:tcPr>
            <w:tcW w:w="0" w:type="auto"/>
          </w:tcPr>
          <w:p w14:paraId="666130F0" w14:textId="77777777" w:rsidR="003B79BD" w:rsidRDefault="00000000">
            <w:pPr>
              <w:pStyle w:val="Compact"/>
              <w:jc w:val="center"/>
            </w:pPr>
            <w:r>
              <w:t>121</w:t>
            </w:r>
          </w:p>
        </w:tc>
        <w:tc>
          <w:tcPr>
            <w:tcW w:w="0" w:type="auto"/>
          </w:tcPr>
          <w:p w14:paraId="399F4200" w14:textId="77777777" w:rsidR="003B79BD" w:rsidRDefault="00000000">
            <w:pPr>
              <w:pStyle w:val="Compact"/>
              <w:jc w:val="center"/>
            </w:pPr>
            <w:r>
              <w:t>497</w:t>
            </w:r>
          </w:p>
        </w:tc>
        <w:tc>
          <w:tcPr>
            <w:tcW w:w="0" w:type="auto"/>
          </w:tcPr>
          <w:p w14:paraId="2DB3D989" w14:textId="77777777" w:rsidR="003B79BD" w:rsidRDefault="00000000">
            <w:pPr>
              <w:pStyle w:val="Compact"/>
              <w:jc w:val="center"/>
            </w:pPr>
            <w:r>
              <w:t>0%</w:t>
            </w:r>
          </w:p>
        </w:tc>
      </w:tr>
      <w:tr w:rsidR="003B79BD" w14:paraId="4DE6D3F0" w14:textId="77777777" w:rsidTr="00DD5278">
        <w:tc>
          <w:tcPr>
            <w:tcW w:w="0" w:type="auto"/>
          </w:tcPr>
          <w:p w14:paraId="78BC0B5F" w14:textId="77777777" w:rsidR="003B79BD" w:rsidRDefault="00000000">
            <w:pPr>
              <w:pStyle w:val="Compact"/>
              <w:jc w:val="center"/>
            </w:pPr>
            <w:r>
              <w:t>130</w:t>
            </w:r>
          </w:p>
        </w:tc>
        <w:tc>
          <w:tcPr>
            <w:tcW w:w="0" w:type="auto"/>
          </w:tcPr>
          <w:p w14:paraId="610D2635" w14:textId="77777777" w:rsidR="003B79BD" w:rsidRDefault="00000000">
            <w:pPr>
              <w:pStyle w:val="Compact"/>
              <w:jc w:val="center"/>
            </w:pPr>
            <w:r>
              <w:t>572</w:t>
            </w:r>
          </w:p>
        </w:tc>
        <w:tc>
          <w:tcPr>
            <w:tcW w:w="0" w:type="auto"/>
          </w:tcPr>
          <w:p w14:paraId="507FB245" w14:textId="77777777" w:rsidR="003B79BD" w:rsidRDefault="00000000">
            <w:pPr>
              <w:pStyle w:val="Compact"/>
              <w:jc w:val="center"/>
            </w:pPr>
            <w:r>
              <w:t>0%</w:t>
            </w:r>
          </w:p>
        </w:tc>
      </w:tr>
      <w:tr w:rsidR="003B79BD" w14:paraId="447220CA" w14:textId="77777777" w:rsidTr="00DD5278">
        <w:tc>
          <w:tcPr>
            <w:tcW w:w="0" w:type="auto"/>
          </w:tcPr>
          <w:p w14:paraId="2B5D73FB" w14:textId="77777777" w:rsidR="003B79BD" w:rsidRDefault="00000000">
            <w:pPr>
              <w:pStyle w:val="Compact"/>
              <w:jc w:val="center"/>
            </w:pPr>
            <w:r>
              <w:t>150</w:t>
            </w:r>
          </w:p>
        </w:tc>
        <w:tc>
          <w:tcPr>
            <w:tcW w:w="0" w:type="auto"/>
          </w:tcPr>
          <w:p w14:paraId="3B373D33" w14:textId="77777777" w:rsidR="003B79BD" w:rsidRDefault="00000000">
            <w:pPr>
              <w:pStyle w:val="Compact"/>
              <w:jc w:val="center"/>
            </w:pPr>
            <w:r>
              <w:t>383,695</w:t>
            </w:r>
          </w:p>
        </w:tc>
        <w:tc>
          <w:tcPr>
            <w:tcW w:w="0" w:type="auto"/>
          </w:tcPr>
          <w:p w14:paraId="51339F46" w14:textId="77777777" w:rsidR="003B79BD" w:rsidRDefault="00000000">
            <w:pPr>
              <w:pStyle w:val="Compact"/>
              <w:jc w:val="center"/>
            </w:pPr>
            <w:r>
              <w:t>4%</w:t>
            </w:r>
          </w:p>
        </w:tc>
      </w:tr>
      <w:tr w:rsidR="003B79BD" w14:paraId="0DD6B523" w14:textId="77777777" w:rsidTr="00DD5278">
        <w:tc>
          <w:tcPr>
            <w:tcW w:w="0" w:type="auto"/>
          </w:tcPr>
          <w:p w14:paraId="6960AF7C" w14:textId="77777777" w:rsidR="003B79BD" w:rsidRDefault="00000000">
            <w:pPr>
              <w:pStyle w:val="Compact"/>
              <w:jc w:val="center"/>
            </w:pPr>
            <w:r>
              <w:t>160</w:t>
            </w:r>
          </w:p>
        </w:tc>
        <w:tc>
          <w:tcPr>
            <w:tcW w:w="0" w:type="auto"/>
          </w:tcPr>
          <w:p w14:paraId="3D391A8A" w14:textId="77777777" w:rsidR="003B79BD" w:rsidRDefault="00000000">
            <w:pPr>
              <w:pStyle w:val="Compact"/>
              <w:jc w:val="center"/>
            </w:pPr>
            <w:r>
              <w:t>115,939</w:t>
            </w:r>
          </w:p>
        </w:tc>
        <w:tc>
          <w:tcPr>
            <w:tcW w:w="0" w:type="auto"/>
          </w:tcPr>
          <w:p w14:paraId="52BBE896" w14:textId="77777777" w:rsidR="003B79BD" w:rsidRDefault="00000000">
            <w:pPr>
              <w:pStyle w:val="Compact"/>
              <w:jc w:val="center"/>
            </w:pPr>
            <w:r>
              <w:t>1%</w:t>
            </w:r>
          </w:p>
        </w:tc>
      </w:tr>
      <w:tr w:rsidR="003B79BD" w14:paraId="0486A5BB" w14:textId="77777777" w:rsidTr="00DD5278">
        <w:tc>
          <w:tcPr>
            <w:tcW w:w="0" w:type="auto"/>
          </w:tcPr>
          <w:p w14:paraId="00EFAFC0" w14:textId="77777777" w:rsidR="003B79BD" w:rsidRDefault="00000000">
            <w:pPr>
              <w:pStyle w:val="Compact"/>
              <w:jc w:val="center"/>
            </w:pPr>
            <w:r>
              <w:t>170</w:t>
            </w:r>
          </w:p>
        </w:tc>
        <w:tc>
          <w:tcPr>
            <w:tcW w:w="0" w:type="auto"/>
          </w:tcPr>
          <w:p w14:paraId="0635F66D" w14:textId="77777777" w:rsidR="003B79BD" w:rsidRDefault="00000000">
            <w:pPr>
              <w:pStyle w:val="Compact"/>
              <w:jc w:val="center"/>
            </w:pPr>
            <w:r>
              <w:t>237,013</w:t>
            </w:r>
          </w:p>
        </w:tc>
        <w:tc>
          <w:tcPr>
            <w:tcW w:w="0" w:type="auto"/>
          </w:tcPr>
          <w:p w14:paraId="5F3B6460" w14:textId="77777777" w:rsidR="003B79BD" w:rsidRDefault="00000000">
            <w:pPr>
              <w:pStyle w:val="Compact"/>
              <w:jc w:val="center"/>
            </w:pPr>
            <w:r>
              <w:t>3%</w:t>
            </w:r>
          </w:p>
        </w:tc>
      </w:tr>
      <w:tr w:rsidR="003B79BD" w14:paraId="2CA3DBB5" w14:textId="77777777" w:rsidTr="00DD5278">
        <w:tc>
          <w:tcPr>
            <w:tcW w:w="0" w:type="auto"/>
          </w:tcPr>
          <w:p w14:paraId="3C90ABE9" w14:textId="77777777" w:rsidR="003B79BD" w:rsidRDefault="00000000">
            <w:pPr>
              <w:pStyle w:val="Compact"/>
              <w:jc w:val="center"/>
            </w:pPr>
            <w:r>
              <w:t>190</w:t>
            </w:r>
          </w:p>
        </w:tc>
        <w:tc>
          <w:tcPr>
            <w:tcW w:w="0" w:type="auto"/>
          </w:tcPr>
          <w:p w14:paraId="151FCD3C" w14:textId="77777777" w:rsidR="003B79BD" w:rsidRDefault="00000000">
            <w:pPr>
              <w:pStyle w:val="Compact"/>
              <w:jc w:val="center"/>
            </w:pPr>
            <w:r>
              <w:t>108,570</w:t>
            </w:r>
          </w:p>
        </w:tc>
        <w:tc>
          <w:tcPr>
            <w:tcW w:w="0" w:type="auto"/>
          </w:tcPr>
          <w:p w14:paraId="00112422" w14:textId="77777777" w:rsidR="003B79BD" w:rsidRDefault="00000000">
            <w:pPr>
              <w:pStyle w:val="Compact"/>
              <w:jc w:val="center"/>
            </w:pPr>
            <w:r>
              <w:t>1%</w:t>
            </w:r>
          </w:p>
        </w:tc>
      </w:tr>
      <w:tr w:rsidR="003B79BD" w14:paraId="3F2D5995" w14:textId="77777777" w:rsidTr="00DD5278">
        <w:tc>
          <w:tcPr>
            <w:tcW w:w="0" w:type="auto"/>
          </w:tcPr>
          <w:p w14:paraId="253080CE" w14:textId="77777777" w:rsidR="003B79BD" w:rsidRDefault="00000000">
            <w:pPr>
              <w:pStyle w:val="Compact"/>
              <w:jc w:val="center"/>
            </w:pPr>
            <w:r>
              <w:t>210</w:t>
            </w:r>
          </w:p>
        </w:tc>
        <w:tc>
          <w:tcPr>
            <w:tcW w:w="0" w:type="auto"/>
          </w:tcPr>
          <w:p w14:paraId="50CA1BFA" w14:textId="77777777" w:rsidR="003B79BD" w:rsidRDefault="00000000">
            <w:pPr>
              <w:pStyle w:val="Compact"/>
              <w:jc w:val="center"/>
            </w:pPr>
            <w:r>
              <w:t>188,308</w:t>
            </w:r>
          </w:p>
        </w:tc>
        <w:tc>
          <w:tcPr>
            <w:tcW w:w="0" w:type="auto"/>
          </w:tcPr>
          <w:p w14:paraId="74A0280C" w14:textId="77777777" w:rsidR="003B79BD" w:rsidRDefault="00000000">
            <w:pPr>
              <w:pStyle w:val="Compact"/>
              <w:jc w:val="center"/>
            </w:pPr>
            <w:r>
              <w:t>2%</w:t>
            </w:r>
          </w:p>
        </w:tc>
      </w:tr>
      <w:tr w:rsidR="003B79BD" w14:paraId="0E0D4664" w14:textId="77777777" w:rsidTr="00DD5278">
        <w:tc>
          <w:tcPr>
            <w:tcW w:w="0" w:type="auto"/>
          </w:tcPr>
          <w:p w14:paraId="49D28178" w14:textId="77777777" w:rsidR="003B79BD" w:rsidRDefault="00000000">
            <w:pPr>
              <w:pStyle w:val="Compact"/>
              <w:jc w:val="center"/>
            </w:pPr>
            <w:r>
              <w:t>Sample Totals</w:t>
            </w:r>
          </w:p>
        </w:tc>
        <w:tc>
          <w:tcPr>
            <w:tcW w:w="0" w:type="auto"/>
          </w:tcPr>
          <w:p w14:paraId="2BBDB85B" w14:textId="77777777" w:rsidR="003B79BD" w:rsidRDefault="00000000">
            <w:pPr>
              <w:pStyle w:val="Compact"/>
              <w:jc w:val="center"/>
            </w:pPr>
            <w:r>
              <w:t>8,917,590</w:t>
            </w:r>
          </w:p>
        </w:tc>
        <w:tc>
          <w:tcPr>
            <w:tcW w:w="0" w:type="auto"/>
          </w:tcPr>
          <w:p w14:paraId="285633C8" w14:textId="77777777" w:rsidR="003B79BD" w:rsidRDefault="00000000">
            <w:pPr>
              <w:pStyle w:val="Compact"/>
              <w:jc w:val="center"/>
            </w:pPr>
            <w:r>
              <w:t>100%</w:t>
            </w:r>
          </w:p>
        </w:tc>
      </w:tr>
    </w:tbl>
    <w:p w14:paraId="3331F12A" w14:textId="77777777" w:rsidR="00DD5278" w:rsidRDefault="00DD5278">
      <w:pPr>
        <w:pStyle w:val="BodyText"/>
      </w:pPr>
    </w:p>
    <w:p w14:paraId="2E522FCA" w14:textId="6803690E" w:rsidR="003B79BD" w:rsidRDefault="00000000">
      <w:pPr>
        <w:pStyle w:val="BodyText"/>
      </w:pPr>
      <w:r>
        <w:t xml:space="preserve">While the simple random sample is unbiased - the population probably did contain 58% tree cover and might not have been the </w:t>
      </w:r>
      <w:r w:rsidR="00DD5278">
        <w:t>best-chosen</w:t>
      </w:r>
      <w:r>
        <w:t xml:space="preserve"> prototype area - extending the analysis across </w:t>
      </w:r>
      <w:proofErr w:type="gramStart"/>
      <w:r>
        <w:t>a number of</w:t>
      </w:r>
      <w:proofErr w:type="gramEnd"/>
      <w:r>
        <w:t xml:space="preserve"> countries might not generate the same efficient sample.</w:t>
      </w:r>
    </w:p>
    <w:p w14:paraId="22001A79" w14:textId="77777777" w:rsidR="003B79BD" w:rsidRDefault="00000000">
      <w:pPr>
        <w:pStyle w:val="BodyText"/>
      </w:pPr>
      <w:r>
        <w:t>Multiple countries of different sizes and land covers will bias a sample random sample towards land measures from the largest country, and the land covers which are most frequent across the countries. To compensate, a larger than normal sample is needed to ensure sufficient epresentation of the smaller countries and areas are captured in the regression data.</w:t>
      </w:r>
    </w:p>
    <w:p w14:paraId="79044F5F" w14:textId="77777777" w:rsidR="003B79BD" w:rsidRDefault="00000000">
      <w:pPr>
        <w:pStyle w:val="BodyText"/>
      </w:pPr>
      <w:r>
        <w:t>Stratifying the regression sampling by both country and land cover will ensure different countries and different size land cover remain proportionally represented in the logistic regression. Done correctly the sample size can be reduced while at the same time the efficiency of the regression will be improved.</w:t>
      </w:r>
    </w:p>
    <w:p w14:paraId="3373CEF2" w14:textId="77777777" w:rsidR="00DD5278" w:rsidRDefault="00DD5278">
      <w:pPr>
        <w:rPr>
          <w:rFonts w:cs="Kalinga"/>
          <w:i/>
          <w:iCs/>
        </w:rPr>
      </w:pPr>
      <w:r>
        <w:rPr>
          <w:i/>
          <w:iCs/>
        </w:rPr>
        <w:br w:type="page"/>
      </w:r>
    </w:p>
    <w:p w14:paraId="3565F14A" w14:textId="65E23E10" w:rsidR="003B79BD" w:rsidRPr="00E02C51" w:rsidRDefault="00000000">
      <w:pPr>
        <w:pStyle w:val="BodyText"/>
        <w:rPr>
          <w:b/>
          <w:bCs/>
          <w:color w:val="00B050"/>
        </w:rPr>
      </w:pPr>
      <w:r w:rsidRPr="00E02C51">
        <w:rPr>
          <w:b/>
          <w:bCs/>
          <w:i/>
          <w:iCs/>
          <w:color w:val="00B050"/>
        </w:rPr>
        <w:lastRenderedPageBreak/>
        <w:t>4. Estimate land cover regressions for each separate GeoMAD year</w:t>
      </w:r>
    </w:p>
    <w:p w14:paraId="22E66E70" w14:textId="77777777" w:rsidR="003B79BD" w:rsidRDefault="00000000">
      <w:pPr>
        <w:pStyle w:val="BodyText"/>
      </w:pPr>
      <w:r>
        <w:t xml:space="preserve">The prototype system estimated a logistic regression for each land cover value for </w:t>
      </w:r>
      <w:proofErr w:type="gramStart"/>
      <w:r>
        <w:t>the 2017</w:t>
      </w:r>
      <w:proofErr w:type="gramEnd"/>
      <w:r>
        <w:t xml:space="preserve"> and applied those metrics to 2017 - 2024.</w:t>
      </w:r>
    </w:p>
    <w:p w14:paraId="7D278E42" w14:textId="77777777" w:rsidR="003B79BD" w:rsidRDefault="00000000">
      <w:pPr>
        <w:pStyle w:val="BodyText"/>
      </w:pPr>
      <w:r>
        <w:t>The output of the regression modeling was a logistic regression object slightly larger than 1 gigabyte in size. Consequentially, estimating 18 separate land cover values for one year resulted in 18 separate one gigabyte regression model objects.</w:t>
      </w:r>
    </w:p>
    <w:p w14:paraId="7189766E" w14:textId="77777777" w:rsidR="003B79BD" w:rsidRDefault="00000000">
      <w:pPr>
        <w:pStyle w:val="BodyText"/>
      </w:pPr>
      <w:r>
        <w:t>Extending the analysis to estimate regression objects for the years 2017 - 2024 would result in seven separate years of 18 separate one gigabyte regression model objects, consuming 126 gigabytes of disk space.</w:t>
      </w:r>
    </w:p>
    <w:p w14:paraId="41914EED" w14:textId="77777777" w:rsidR="003B79BD" w:rsidRDefault="00000000">
      <w:pPr>
        <w:pStyle w:val="BodyText"/>
      </w:pPr>
      <w:r>
        <w:rPr>
          <w:b/>
          <w:bCs/>
        </w:rPr>
        <w:t>Is there a better way to estimate a logistic regression object without including what is probably the underlying regression data?</w:t>
      </w:r>
    </w:p>
    <w:p w14:paraId="7E8DA266" w14:textId="77777777" w:rsidR="003B79BD" w:rsidRPr="00E02C51" w:rsidRDefault="00000000">
      <w:pPr>
        <w:pStyle w:val="BodyText"/>
        <w:rPr>
          <w:b/>
          <w:bCs/>
          <w:color w:val="00B050"/>
        </w:rPr>
      </w:pPr>
      <w:r w:rsidRPr="00E02C51">
        <w:rPr>
          <w:b/>
          <w:bCs/>
          <w:i/>
          <w:iCs/>
          <w:color w:val="00B050"/>
        </w:rPr>
        <w:t>5. Concord the spatial data back to a spatial grid system</w:t>
      </w:r>
    </w:p>
    <w:p w14:paraId="1A9C2E20" w14:textId="77777777" w:rsidR="003B79BD" w:rsidRDefault="00000000">
      <w:pPr>
        <w:pStyle w:val="BodyText"/>
      </w:pPr>
      <w:r>
        <w:t>The prototype system, developed in the R language, used the libraries raster, terra and sf for its geospatial analysis. Undoubtably, maintaining the geometries through the data added to the file size of the data objects.</w:t>
      </w:r>
    </w:p>
    <w:p w14:paraId="74A239E5" w14:textId="77777777" w:rsidR="003B79BD" w:rsidRDefault="00000000">
      <w:pPr>
        <w:pStyle w:val="BodyText"/>
      </w:pPr>
      <w:r>
        <w:t>A better approach would be to have treated the geospatial data as referencing consistently defined geospatially-specific grid measure which could be translated back into geospatial latitude and longitudinal dimensions, while at the same time enabling data to be more efficiently handled as data tensors, processed through matrices methods.</w:t>
      </w:r>
    </w:p>
    <w:p w14:paraId="0E93EFD8" w14:textId="77777777" w:rsidR="003B79BD" w:rsidRDefault="00000000">
      <w:pPr>
        <w:pStyle w:val="BodyText"/>
      </w:pPr>
      <w:r>
        <w:t xml:space="preserve">A variety of </w:t>
      </w:r>
      <w:hyperlink r:id="rId35">
        <w:r>
          <w:rPr>
            <w:rStyle w:val="Hyperlink"/>
          </w:rPr>
          <w:t>“Geospatial grid management”</w:t>
        </w:r>
      </w:hyperlink>
      <w:r>
        <w:t xml:space="preserve"> do exist.</w:t>
      </w:r>
    </w:p>
    <w:p w14:paraId="5C64E970" w14:textId="77777777" w:rsidR="003B79BD" w:rsidRDefault="00000000">
      <w:pPr>
        <w:pStyle w:val="BodyText"/>
      </w:pPr>
      <w:r>
        <w:t xml:space="preserve">I just need to get </w:t>
      </w:r>
      <w:hyperlink r:id="rId36" w:anchor="rasters">
        <w:r>
          <w:rPr>
            <w:rStyle w:val="Hyperlink"/>
          </w:rPr>
          <w:t>cleverer</w:t>
        </w:r>
      </w:hyperlink>
      <w:r>
        <w:t>…</w:t>
      </w:r>
    </w:p>
    <w:p w14:paraId="265C61D4" w14:textId="77777777" w:rsidR="003B79BD" w:rsidRPr="00E02C51" w:rsidRDefault="00000000">
      <w:pPr>
        <w:pStyle w:val="BodyText"/>
        <w:rPr>
          <w:b/>
          <w:bCs/>
          <w:color w:val="00B050"/>
        </w:rPr>
      </w:pPr>
      <w:r w:rsidRPr="00E02C51">
        <w:rPr>
          <w:b/>
          <w:bCs/>
          <w:i/>
          <w:iCs/>
          <w:color w:val="00B050"/>
        </w:rPr>
        <w:t>6. Is 10-meters by 10-meters the “right” spatial resolution for measurement at scale?</w:t>
      </w:r>
    </w:p>
    <w:p w14:paraId="4121CA52" w14:textId="77777777" w:rsidR="003B79BD" w:rsidRDefault="00000000">
      <w:pPr>
        <w:pStyle w:val="BodyText"/>
      </w:pPr>
      <w:r>
        <w:t xml:space="preserve">Working at a very </w:t>
      </w:r>
      <w:proofErr w:type="gramStart"/>
      <w:r>
        <w:t>low resolution</w:t>
      </w:r>
      <w:proofErr w:type="gramEnd"/>
      <w:r>
        <w:t xml:space="preserve"> level has created its own data processing issues. Obviously, low resolution has been computationally expensive, but the trade off is more accurate assessments of land cover area.</w:t>
      </w:r>
    </w:p>
    <w:p w14:paraId="485B907E" w14:textId="77777777" w:rsidR="003B79BD" w:rsidRPr="00E02C51" w:rsidRDefault="00000000">
      <w:pPr>
        <w:pStyle w:val="BodyText"/>
        <w:rPr>
          <w:b/>
          <w:bCs/>
          <w:color w:val="00B050"/>
        </w:rPr>
      </w:pPr>
      <w:r w:rsidRPr="00E02C51">
        <w:rPr>
          <w:b/>
          <w:bCs/>
          <w:i/>
          <w:iCs/>
          <w:color w:val="00B050"/>
        </w:rPr>
        <w:t>7. Should the RGB cell value variability across time be estimated?</w:t>
      </w:r>
    </w:p>
    <w:p w14:paraId="7BC31068" w14:textId="77777777" w:rsidR="003B79BD" w:rsidRDefault="00000000">
      <w:pPr>
        <w:pStyle w:val="BodyText"/>
      </w:pPr>
      <w:r>
        <w:t xml:space="preserve">One of the future changes might be to estimate each year independently to create the </w:t>
      </w:r>
      <w:proofErr w:type="gramStart"/>
      <w:r>
        <w:t>timeseries</w:t>
      </w:r>
      <w:proofErr w:type="gramEnd"/>
      <w:r>
        <w:t>, although there are issues for and against this suggestion.</w:t>
      </w:r>
    </w:p>
    <w:p w14:paraId="05594F6F" w14:textId="77777777" w:rsidR="003B79BD" w:rsidRDefault="00000000">
      <w:pPr>
        <w:pStyle w:val="BodyText"/>
      </w:pPr>
      <w:r>
        <w:t>Independently estimating multiple years means any variation in the red/green/blue (RGB) values of a specific 10-meter by 10-meter area get included and adjusted for in the logistic regression for that year. The risk of “false positives” (miss-catagorising true land cover values because the RGB values has erronously changed) is reduced since each year is an independent RBG estimate of the overarching land cover measure.</w:t>
      </w:r>
    </w:p>
    <w:p w14:paraId="4E490D4C" w14:textId="77777777" w:rsidR="003B79BD" w:rsidRDefault="00000000">
      <w:pPr>
        <w:pStyle w:val="BodyText"/>
      </w:pPr>
      <w:r>
        <w:t xml:space="preserve">However, on the downside, separately estimating annual regressions if the underlying RBG values are not significantly different is resource highly-inefficient. Each regression for each </w:t>
      </w:r>
      <w:r>
        <w:lastRenderedPageBreak/>
        <w:t>land cover consumes appropriximately one gigebyte of space. Generating multiple regressions if the underlying RGB values are not significantly changing can generate a lot of “data bloat” in the regression objects.</w:t>
      </w:r>
    </w:p>
    <w:p w14:paraId="638FEA62" w14:textId="77777777" w:rsidR="003B79BD" w:rsidRDefault="00000000">
      <w:pPr>
        <w:pStyle w:val="BodyText"/>
      </w:pPr>
      <w:r>
        <w:t>One solution it to estimate the RGB cell value variance in the data. If the cell value variance for the same cell across multiple years is low, then the gains from estimating multi-year regressions is also low. Conversely if the variance is high, then the analytical value from the multi-year regression objects might be worth the data-bloat created through the process.</w:t>
      </w:r>
    </w:p>
    <w:p w14:paraId="231FA046" w14:textId="77777777" w:rsidR="003B79BD" w:rsidRPr="00E02C51" w:rsidRDefault="00000000">
      <w:pPr>
        <w:pStyle w:val="BodyText"/>
        <w:rPr>
          <w:b/>
          <w:bCs/>
          <w:color w:val="00B050"/>
        </w:rPr>
      </w:pPr>
      <w:r w:rsidRPr="00E02C51">
        <w:rPr>
          <w:b/>
          <w:bCs/>
          <w:i/>
          <w:iCs/>
          <w:color w:val="00B050"/>
        </w:rPr>
        <w:t xml:space="preserve">8. Using </w:t>
      </w:r>
      <w:proofErr w:type="gramStart"/>
      <w:r w:rsidRPr="00E02C51">
        <w:rPr>
          <w:b/>
          <w:bCs/>
          <w:i/>
          <w:iCs/>
          <w:color w:val="00B050"/>
        </w:rPr>
        <w:t>the logistic</w:t>
      </w:r>
      <w:proofErr w:type="gramEnd"/>
      <w:r w:rsidRPr="00E02C51">
        <w:rPr>
          <w:b/>
          <w:bCs/>
          <w:i/>
          <w:iCs/>
          <w:color w:val="00B050"/>
        </w:rPr>
        <w:t xml:space="preserve"> probabilities to create a machine-learning training dataset</w:t>
      </w:r>
    </w:p>
    <w:p w14:paraId="0F545BC6" w14:textId="77777777" w:rsidR="003B79BD" w:rsidRDefault="00000000">
      <w:pPr>
        <w:pStyle w:val="BodyText"/>
      </w:pPr>
      <w:r>
        <w:t>The methodology used in this prototype work estimated the land cover value associated with the highest probability across all estimated probababilities (Figure 11. The highest probability range from very high (more than 95%) where the modeling is quite sure of what is the true land cover value associated with the specific red/green/blue value combination, to low (less than 30%) where the model is quite unsure of what is the true land cover values.</w:t>
      </w:r>
    </w:p>
    <w:p w14:paraId="32517334" w14:textId="77777777" w:rsidR="003B79BD" w:rsidRDefault="00000000">
      <w:pPr>
        <w:pStyle w:val="BodyText"/>
      </w:pPr>
      <w:r>
        <w:t xml:space="preserve">One potential option for improving the data could be to extract all of the high probability cells and treat them as “true” for creating a training set for training a </w:t>
      </w:r>
      <w:hyperlink r:id="rId37">
        <w:r>
          <w:rPr>
            <w:rStyle w:val="Hyperlink"/>
          </w:rPr>
          <w:t>deep-learning</w:t>
        </w:r>
      </w:hyperlink>
      <w:r>
        <w:t xml:space="preserve"> neural network machine-learning model.</w:t>
      </w:r>
    </w:p>
    <w:p w14:paraId="79BD552C" w14:textId="77777777" w:rsidR="003B79BD" w:rsidRDefault="00000000">
      <w:r>
        <w:br w:type="page"/>
      </w:r>
    </w:p>
    <w:p w14:paraId="6F797D88" w14:textId="77777777" w:rsidR="003B79BD" w:rsidRDefault="00000000">
      <w:pPr>
        <w:pStyle w:val="Heading1"/>
      </w:pPr>
      <w:bookmarkStart w:id="22" w:name="appendix-1"/>
      <w:bookmarkEnd w:id="19"/>
      <w:r>
        <w:lastRenderedPageBreak/>
        <w:t>Appendix 1</w:t>
      </w:r>
    </w:p>
    <w:p w14:paraId="22D1B0AF" w14:textId="77777777" w:rsidR="003B79BD" w:rsidRDefault="00000000">
      <w:pPr>
        <w:pStyle w:val="TableCaption"/>
      </w:pPr>
      <w:bookmarkStart w:id="23" w:name="tab:IPCCCatgories"/>
      <w:bookmarkEnd w:id="23"/>
      <w:r>
        <w:t>Table 1: Land cover Categories</w:t>
      </w:r>
    </w:p>
    <w:tbl>
      <w:tblPr>
        <w:tblStyle w:val="Table"/>
        <w:tblW w:w="53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Caption w:val="Table 1: Land cover Categories"/>
      </w:tblPr>
      <w:tblGrid>
        <w:gridCol w:w="1526"/>
        <w:gridCol w:w="1420"/>
        <w:gridCol w:w="710"/>
        <w:gridCol w:w="5382"/>
      </w:tblGrid>
      <w:tr w:rsidR="003B79BD" w:rsidRPr="00DD5278" w14:paraId="28D1812B" w14:textId="77777777" w:rsidTr="00DD5278">
        <w:trPr>
          <w:tblHeader/>
        </w:trPr>
        <w:tc>
          <w:tcPr>
            <w:tcW w:w="1526" w:type="dxa"/>
          </w:tcPr>
          <w:p w14:paraId="6174012A" w14:textId="77777777" w:rsidR="003B79BD" w:rsidRPr="00DD5278" w:rsidRDefault="00000000" w:rsidP="00DD5278">
            <w:pPr>
              <w:pStyle w:val="Compact"/>
              <w:jc w:val="center"/>
              <w:rPr>
                <w:b/>
                <w:bCs/>
              </w:rPr>
            </w:pPr>
            <w:r w:rsidRPr="00DD5278">
              <w:rPr>
                <w:b/>
                <w:bCs/>
              </w:rPr>
              <w:t>IPCC Classes</w:t>
            </w:r>
          </w:p>
        </w:tc>
        <w:tc>
          <w:tcPr>
            <w:tcW w:w="1420" w:type="dxa"/>
          </w:tcPr>
          <w:p w14:paraId="3A5D8F0F" w14:textId="77777777" w:rsidR="003B79BD" w:rsidRPr="00DD5278" w:rsidRDefault="00000000" w:rsidP="00DD5278">
            <w:pPr>
              <w:pStyle w:val="Compact"/>
              <w:jc w:val="center"/>
              <w:rPr>
                <w:b/>
                <w:bCs/>
              </w:rPr>
            </w:pPr>
            <w:r w:rsidRPr="00DD5278">
              <w:rPr>
                <w:b/>
                <w:bCs/>
              </w:rPr>
              <w:t>IPCC Classes Detailed</w:t>
            </w:r>
          </w:p>
        </w:tc>
        <w:tc>
          <w:tcPr>
            <w:tcW w:w="710" w:type="dxa"/>
          </w:tcPr>
          <w:p w14:paraId="32461462" w14:textId="77777777" w:rsidR="003B79BD" w:rsidRPr="00DD5278" w:rsidRDefault="00000000" w:rsidP="00DD5278">
            <w:pPr>
              <w:pStyle w:val="Compact"/>
              <w:jc w:val="center"/>
              <w:rPr>
                <w:b/>
                <w:bCs/>
              </w:rPr>
            </w:pPr>
            <w:r w:rsidRPr="00DD5278">
              <w:rPr>
                <w:b/>
                <w:bCs/>
              </w:rPr>
              <w:t>Land Cover</w:t>
            </w:r>
          </w:p>
        </w:tc>
        <w:tc>
          <w:tcPr>
            <w:tcW w:w="5383" w:type="dxa"/>
          </w:tcPr>
          <w:p w14:paraId="4588B696" w14:textId="77777777" w:rsidR="003B79BD" w:rsidRPr="00DD5278" w:rsidRDefault="00000000" w:rsidP="00DD5278">
            <w:pPr>
              <w:pStyle w:val="Compact"/>
              <w:jc w:val="center"/>
              <w:rPr>
                <w:b/>
                <w:bCs/>
              </w:rPr>
            </w:pPr>
            <w:r w:rsidRPr="00DD5278">
              <w:rPr>
                <w:b/>
                <w:bCs/>
              </w:rPr>
              <w:t>Description</w:t>
            </w:r>
          </w:p>
        </w:tc>
      </w:tr>
      <w:tr w:rsidR="003B79BD" w14:paraId="4116F92C" w14:textId="77777777" w:rsidTr="00DD5278">
        <w:tc>
          <w:tcPr>
            <w:tcW w:w="1526" w:type="dxa"/>
          </w:tcPr>
          <w:p w14:paraId="08551EF3" w14:textId="77777777" w:rsidR="003B79BD" w:rsidRDefault="00000000">
            <w:pPr>
              <w:pStyle w:val="Compact"/>
              <w:jc w:val="left"/>
            </w:pPr>
            <w:r>
              <w:t>1. Agriculture</w:t>
            </w:r>
          </w:p>
        </w:tc>
        <w:tc>
          <w:tcPr>
            <w:tcW w:w="1420" w:type="dxa"/>
          </w:tcPr>
          <w:p w14:paraId="4490F8F7" w14:textId="77777777" w:rsidR="003B79BD" w:rsidRDefault="00000000">
            <w:pPr>
              <w:pStyle w:val="Compact"/>
              <w:jc w:val="left"/>
            </w:pPr>
            <w:r>
              <w:t>1. Agriculture</w:t>
            </w:r>
          </w:p>
        </w:tc>
        <w:tc>
          <w:tcPr>
            <w:tcW w:w="710" w:type="dxa"/>
          </w:tcPr>
          <w:p w14:paraId="08ABE769" w14:textId="77777777" w:rsidR="003B79BD" w:rsidRDefault="00000000">
            <w:pPr>
              <w:pStyle w:val="Compact"/>
              <w:jc w:val="right"/>
            </w:pPr>
            <w:r>
              <w:t>10</w:t>
            </w:r>
          </w:p>
        </w:tc>
        <w:tc>
          <w:tcPr>
            <w:tcW w:w="5383" w:type="dxa"/>
          </w:tcPr>
          <w:p w14:paraId="45D96C27" w14:textId="77777777" w:rsidR="003B79BD" w:rsidRDefault="00000000">
            <w:pPr>
              <w:pStyle w:val="Compact"/>
              <w:jc w:val="left"/>
            </w:pPr>
            <w:r>
              <w:t>Rainfed cropland</w:t>
            </w:r>
          </w:p>
        </w:tc>
      </w:tr>
      <w:tr w:rsidR="003B79BD" w14:paraId="6140B5EA" w14:textId="77777777" w:rsidTr="00DD5278">
        <w:tc>
          <w:tcPr>
            <w:tcW w:w="1526" w:type="dxa"/>
          </w:tcPr>
          <w:p w14:paraId="2961E121" w14:textId="77777777" w:rsidR="003B79BD" w:rsidRDefault="00000000">
            <w:pPr>
              <w:pStyle w:val="Compact"/>
              <w:jc w:val="left"/>
            </w:pPr>
            <w:r>
              <w:t>1. Agriculture</w:t>
            </w:r>
          </w:p>
        </w:tc>
        <w:tc>
          <w:tcPr>
            <w:tcW w:w="1420" w:type="dxa"/>
          </w:tcPr>
          <w:p w14:paraId="2B068828" w14:textId="77777777" w:rsidR="003B79BD" w:rsidRDefault="00000000">
            <w:pPr>
              <w:pStyle w:val="Compact"/>
              <w:jc w:val="left"/>
            </w:pPr>
            <w:r>
              <w:t>1. Agriculture</w:t>
            </w:r>
          </w:p>
        </w:tc>
        <w:tc>
          <w:tcPr>
            <w:tcW w:w="710" w:type="dxa"/>
          </w:tcPr>
          <w:p w14:paraId="34A21FDA" w14:textId="77777777" w:rsidR="003B79BD" w:rsidRDefault="00000000">
            <w:pPr>
              <w:pStyle w:val="Compact"/>
              <w:jc w:val="right"/>
            </w:pPr>
            <w:r>
              <w:t>11</w:t>
            </w:r>
          </w:p>
        </w:tc>
        <w:tc>
          <w:tcPr>
            <w:tcW w:w="5383" w:type="dxa"/>
          </w:tcPr>
          <w:p w14:paraId="4AACC650" w14:textId="77777777" w:rsidR="003B79BD" w:rsidRDefault="00000000">
            <w:pPr>
              <w:pStyle w:val="Compact"/>
              <w:jc w:val="left"/>
            </w:pPr>
            <w:r>
              <w:t>Rainfed cropland</w:t>
            </w:r>
          </w:p>
        </w:tc>
      </w:tr>
      <w:tr w:rsidR="003B79BD" w14:paraId="63099D92" w14:textId="77777777" w:rsidTr="00DD5278">
        <w:tc>
          <w:tcPr>
            <w:tcW w:w="1526" w:type="dxa"/>
          </w:tcPr>
          <w:p w14:paraId="0A8FBD75" w14:textId="77777777" w:rsidR="003B79BD" w:rsidRDefault="00000000">
            <w:pPr>
              <w:pStyle w:val="Compact"/>
              <w:jc w:val="left"/>
            </w:pPr>
            <w:r>
              <w:t>1. Agriculture</w:t>
            </w:r>
          </w:p>
        </w:tc>
        <w:tc>
          <w:tcPr>
            <w:tcW w:w="1420" w:type="dxa"/>
          </w:tcPr>
          <w:p w14:paraId="4763F71D" w14:textId="77777777" w:rsidR="003B79BD" w:rsidRDefault="00000000">
            <w:pPr>
              <w:pStyle w:val="Compact"/>
              <w:jc w:val="left"/>
            </w:pPr>
            <w:r>
              <w:t>1. Agriculture</w:t>
            </w:r>
          </w:p>
        </w:tc>
        <w:tc>
          <w:tcPr>
            <w:tcW w:w="710" w:type="dxa"/>
          </w:tcPr>
          <w:p w14:paraId="610BE38F" w14:textId="77777777" w:rsidR="003B79BD" w:rsidRDefault="00000000">
            <w:pPr>
              <w:pStyle w:val="Compact"/>
              <w:jc w:val="right"/>
            </w:pPr>
            <w:r>
              <w:t>12</w:t>
            </w:r>
          </w:p>
        </w:tc>
        <w:tc>
          <w:tcPr>
            <w:tcW w:w="5383" w:type="dxa"/>
          </w:tcPr>
          <w:p w14:paraId="2025BE7E" w14:textId="77777777" w:rsidR="003B79BD" w:rsidRDefault="00000000">
            <w:pPr>
              <w:pStyle w:val="Compact"/>
              <w:jc w:val="left"/>
            </w:pPr>
            <w:r>
              <w:t>Rainfed cropland</w:t>
            </w:r>
          </w:p>
        </w:tc>
      </w:tr>
      <w:tr w:rsidR="003B79BD" w14:paraId="289841A7" w14:textId="77777777" w:rsidTr="00DD5278">
        <w:tc>
          <w:tcPr>
            <w:tcW w:w="1526" w:type="dxa"/>
          </w:tcPr>
          <w:p w14:paraId="02EED3EB" w14:textId="77777777" w:rsidR="003B79BD" w:rsidRDefault="00000000">
            <w:pPr>
              <w:pStyle w:val="Compact"/>
              <w:jc w:val="left"/>
            </w:pPr>
            <w:r>
              <w:t>1. Agriculture</w:t>
            </w:r>
          </w:p>
        </w:tc>
        <w:tc>
          <w:tcPr>
            <w:tcW w:w="1420" w:type="dxa"/>
          </w:tcPr>
          <w:p w14:paraId="1F4484BD" w14:textId="77777777" w:rsidR="003B79BD" w:rsidRDefault="00000000">
            <w:pPr>
              <w:pStyle w:val="Compact"/>
              <w:jc w:val="left"/>
            </w:pPr>
            <w:r>
              <w:t>1. Agriculture</w:t>
            </w:r>
          </w:p>
        </w:tc>
        <w:tc>
          <w:tcPr>
            <w:tcW w:w="710" w:type="dxa"/>
          </w:tcPr>
          <w:p w14:paraId="22A4FA24" w14:textId="77777777" w:rsidR="003B79BD" w:rsidRDefault="00000000">
            <w:pPr>
              <w:pStyle w:val="Compact"/>
              <w:jc w:val="right"/>
            </w:pPr>
            <w:r>
              <w:t>20</w:t>
            </w:r>
          </w:p>
        </w:tc>
        <w:tc>
          <w:tcPr>
            <w:tcW w:w="5383" w:type="dxa"/>
          </w:tcPr>
          <w:p w14:paraId="2E1CF964" w14:textId="77777777" w:rsidR="003B79BD" w:rsidRDefault="00000000">
            <w:pPr>
              <w:pStyle w:val="Compact"/>
              <w:jc w:val="left"/>
            </w:pPr>
            <w:r>
              <w:t>Irrigated cropland</w:t>
            </w:r>
          </w:p>
        </w:tc>
      </w:tr>
      <w:tr w:rsidR="003B79BD" w14:paraId="3D98C2A0" w14:textId="77777777" w:rsidTr="00DD5278">
        <w:tc>
          <w:tcPr>
            <w:tcW w:w="1526" w:type="dxa"/>
          </w:tcPr>
          <w:p w14:paraId="741B72B7" w14:textId="77777777" w:rsidR="003B79BD" w:rsidRDefault="00000000">
            <w:pPr>
              <w:pStyle w:val="Compact"/>
              <w:jc w:val="left"/>
            </w:pPr>
            <w:r>
              <w:t>1. Agriculture</w:t>
            </w:r>
          </w:p>
        </w:tc>
        <w:tc>
          <w:tcPr>
            <w:tcW w:w="1420" w:type="dxa"/>
          </w:tcPr>
          <w:p w14:paraId="5C0CC885" w14:textId="77777777" w:rsidR="003B79BD" w:rsidRDefault="00000000">
            <w:pPr>
              <w:pStyle w:val="Compact"/>
              <w:jc w:val="left"/>
            </w:pPr>
            <w:r>
              <w:t>1. Agriculture</w:t>
            </w:r>
          </w:p>
        </w:tc>
        <w:tc>
          <w:tcPr>
            <w:tcW w:w="710" w:type="dxa"/>
          </w:tcPr>
          <w:p w14:paraId="717581D6" w14:textId="77777777" w:rsidR="003B79BD" w:rsidRDefault="00000000">
            <w:pPr>
              <w:pStyle w:val="Compact"/>
              <w:jc w:val="right"/>
            </w:pPr>
            <w:r>
              <w:t>30</w:t>
            </w:r>
          </w:p>
        </w:tc>
        <w:tc>
          <w:tcPr>
            <w:tcW w:w="5383" w:type="dxa"/>
          </w:tcPr>
          <w:p w14:paraId="4402E1AF" w14:textId="77777777" w:rsidR="003B79BD" w:rsidRDefault="00000000">
            <w:pPr>
              <w:pStyle w:val="Compact"/>
              <w:jc w:val="left"/>
            </w:pPr>
            <w:r>
              <w:t>Mosaic cropland (&gt;50%) / natural vegetation (tree, shrub,herbaceous cover) (&lt;50%)</w:t>
            </w:r>
          </w:p>
        </w:tc>
      </w:tr>
      <w:tr w:rsidR="003B79BD" w14:paraId="256EA85B" w14:textId="77777777" w:rsidTr="00DD5278">
        <w:tc>
          <w:tcPr>
            <w:tcW w:w="1526" w:type="dxa"/>
          </w:tcPr>
          <w:p w14:paraId="286F5BFA" w14:textId="77777777" w:rsidR="003B79BD" w:rsidRDefault="00000000">
            <w:pPr>
              <w:pStyle w:val="Compact"/>
              <w:jc w:val="left"/>
            </w:pPr>
            <w:r>
              <w:t>1. Agriculture</w:t>
            </w:r>
          </w:p>
        </w:tc>
        <w:tc>
          <w:tcPr>
            <w:tcW w:w="1420" w:type="dxa"/>
          </w:tcPr>
          <w:p w14:paraId="53285638" w14:textId="77777777" w:rsidR="003B79BD" w:rsidRDefault="00000000">
            <w:pPr>
              <w:pStyle w:val="Compact"/>
              <w:jc w:val="left"/>
            </w:pPr>
            <w:r>
              <w:t>1. Agriculture</w:t>
            </w:r>
          </w:p>
        </w:tc>
        <w:tc>
          <w:tcPr>
            <w:tcW w:w="710" w:type="dxa"/>
          </w:tcPr>
          <w:p w14:paraId="4D80785C" w14:textId="77777777" w:rsidR="003B79BD" w:rsidRDefault="00000000">
            <w:pPr>
              <w:pStyle w:val="Compact"/>
              <w:jc w:val="right"/>
            </w:pPr>
            <w:r>
              <w:t>40</w:t>
            </w:r>
          </w:p>
        </w:tc>
        <w:tc>
          <w:tcPr>
            <w:tcW w:w="5383" w:type="dxa"/>
          </w:tcPr>
          <w:p w14:paraId="54964F57" w14:textId="77777777" w:rsidR="003B79BD" w:rsidRDefault="00000000">
            <w:pPr>
              <w:pStyle w:val="Compact"/>
              <w:jc w:val="left"/>
            </w:pPr>
            <w:r>
              <w:t>Mosaic natural vegetation (tree, shrub, herbaceous cover) (&gt;50%) / cropland (&lt; 50%)</w:t>
            </w:r>
          </w:p>
        </w:tc>
      </w:tr>
      <w:tr w:rsidR="003B79BD" w14:paraId="062D6B30" w14:textId="77777777" w:rsidTr="00DD5278">
        <w:tc>
          <w:tcPr>
            <w:tcW w:w="1526" w:type="dxa"/>
          </w:tcPr>
          <w:p w14:paraId="213D662E" w14:textId="77777777" w:rsidR="003B79BD" w:rsidRDefault="00000000">
            <w:pPr>
              <w:pStyle w:val="Compact"/>
              <w:jc w:val="left"/>
            </w:pPr>
            <w:r>
              <w:t>2. Forest</w:t>
            </w:r>
          </w:p>
        </w:tc>
        <w:tc>
          <w:tcPr>
            <w:tcW w:w="1420" w:type="dxa"/>
          </w:tcPr>
          <w:p w14:paraId="4B85B240" w14:textId="77777777" w:rsidR="003B79BD" w:rsidRDefault="00000000">
            <w:pPr>
              <w:pStyle w:val="Compact"/>
              <w:jc w:val="left"/>
            </w:pPr>
            <w:r>
              <w:t>2. Forest</w:t>
            </w:r>
          </w:p>
        </w:tc>
        <w:tc>
          <w:tcPr>
            <w:tcW w:w="710" w:type="dxa"/>
          </w:tcPr>
          <w:p w14:paraId="63141C49" w14:textId="77777777" w:rsidR="003B79BD" w:rsidRDefault="00000000">
            <w:pPr>
              <w:pStyle w:val="Compact"/>
              <w:jc w:val="right"/>
            </w:pPr>
            <w:r>
              <w:t>50</w:t>
            </w:r>
          </w:p>
        </w:tc>
        <w:tc>
          <w:tcPr>
            <w:tcW w:w="5383" w:type="dxa"/>
          </w:tcPr>
          <w:p w14:paraId="158E10F6" w14:textId="77777777" w:rsidR="003B79BD" w:rsidRDefault="00000000">
            <w:pPr>
              <w:pStyle w:val="Compact"/>
              <w:jc w:val="left"/>
            </w:pPr>
            <w:r>
              <w:t>Tree cover, broad leaved, evergreen, closed to open (&gt;15%)</w:t>
            </w:r>
          </w:p>
        </w:tc>
      </w:tr>
      <w:tr w:rsidR="003B79BD" w14:paraId="1A6D4E11" w14:textId="77777777" w:rsidTr="00DD5278">
        <w:tc>
          <w:tcPr>
            <w:tcW w:w="1526" w:type="dxa"/>
          </w:tcPr>
          <w:p w14:paraId="1775BE4C" w14:textId="77777777" w:rsidR="003B79BD" w:rsidRDefault="00000000">
            <w:pPr>
              <w:pStyle w:val="Compact"/>
              <w:jc w:val="left"/>
            </w:pPr>
            <w:r>
              <w:t>2. Forest</w:t>
            </w:r>
          </w:p>
        </w:tc>
        <w:tc>
          <w:tcPr>
            <w:tcW w:w="1420" w:type="dxa"/>
          </w:tcPr>
          <w:p w14:paraId="1B122362" w14:textId="77777777" w:rsidR="003B79BD" w:rsidRDefault="00000000">
            <w:pPr>
              <w:pStyle w:val="Compact"/>
              <w:jc w:val="left"/>
            </w:pPr>
            <w:r>
              <w:t>2. Forest</w:t>
            </w:r>
          </w:p>
        </w:tc>
        <w:tc>
          <w:tcPr>
            <w:tcW w:w="710" w:type="dxa"/>
          </w:tcPr>
          <w:p w14:paraId="21E41BCE" w14:textId="77777777" w:rsidR="003B79BD" w:rsidRDefault="00000000">
            <w:pPr>
              <w:pStyle w:val="Compact"/>
              <w:jc w:val="right"/>
            </w:pPr>
            <w:r>
              <w:t>60</w:t>
            </w:r>
          </w:p>
        </w:tc>
        <w:tc>
          <w:tcPr>
            <w:tcW w:w="5383" w:type="dxa"/>
          </w:tcPr>
          <w:p w14:paraId="470B5FF6" w14:textId="77777777" w:rsidR="003B79BD" w:rsidRDefault="00000000">
            <w:pPr>
              <w:pStyle w:val="Compact"/>
              <w:jc w:val="left"/>
            </w:pPr>
            <w:r>
              <w:t>Tree cover, broad leaved, deciduous, closed to open (&gt; 15%)</w:t>
            </w:r>
          </w:p>
        </w:tc>
      </w:tr>
      <w:tr w:rsidR="003B79BD" w14:paraId="5EA7DA0F" w14:textId="77777777" w:rsidTr="00DD5278">
        <w:tc>
          <w:tcPr>
            <w:tcW w:w="1526" w:type="dxa"/>
          </w:tcPr>
          <w:p w14:paraId="6E5892A7" w14:textId="77777777" w:rsidR="003B79BD" w:rsidRDefault="00000000">
            <w:pPr>
              <w:pStyle w:val="Compact"/>
              <w:jc w:val="left"/>
            </w:pPr>
            <w:r>
              <w:t>2. Forest</w:t>
            </w:r>
          </w:p>
        </w:tc>
        <w:tc>
          <w:tcPr>
            <w:tcW w:w="1420" w:type="dxa"/>
          </w:tcPr>
          <w:p w14:paraId="56FEFE83" w14:textId="0DF660C5" w:rsidR="003B79BD" w:rsidRDefault="00000000">
            <w:pPr>
              <w:pStyle w:val="Compact"/>
              <w:jc w:val="left"/>
            </w:pPr>
            <w:r>
              <w:t>2.</w:t>
            </w:r>
            <w:r w:rsidR="00DD5278">
              <w:t xml:space="preserve"> </w:t>
            </w:r>
            <w:r>
              <w:t>Forest</w:t>
            </w:r>
          </w:p>
        </w:tc>
        <w:tc>
          <w:tcPr>
            <w:tcW w:w="710" w:type="dxa"/>
          </w:tcPr>
          <w:p w14:paraId="0F76CC86" w14:textId="77777777" w:rsidR="003B79BD" w:rsidRDefault="00000000">
            <w:pPr>
              <w:pStyle w:val="Compact"/>
              <w:jc w:val="right"/>
            </w:pPr>
            <w:r>
              <w:t>61</w:t>
            </w:r>
          </w:p>
        </w:tc>
        <w:tc>
          <w:tcPr>
            <w:tcW w:w="5383" w:type="dxa"/>
          </w:tcPr>
          <w:p w14:paraId="5B90D77E" w14:textId="77777777" w:rsidR="003B79BD" w:rsidRDefault="00000000">
            <w:pPr>
              <w:pStyle w:val="Compact"/>
              <w:jc w:val="left"/>
            </w:pPr>
            <w:r>
              <w:t>Tree cover, broad leaved, deciduous, closed to open (&gt; 15%)</w:t>
            </w:r>
          </w:p>
        </w:tc>
      </w:tr>
      <w:tr w:rsidR="003B79BD" w14:paraId="7E6EF60C" w14:textId="77777777" w:rsidTr="00DD5278">
        <w:tc>
          <w:tcPr>
            <w:tcW w:w="1526" w:type="dxa"/>
          </w:tcPr>
          <w:p w14:paraId="686550C2" w14:textId="65266B7C" w:rsidR="003B79BD" w:rsidRDefault="00000000">
            <w:pPr>
              <w:pStyle w:val="Compact"/>
              <w:jc w:val="left"/>
            </w:pPr>
            <w:r>
              <w:t>2.</w:t>
            </w:r>
            <w:r w:rsidR="00DD5278">
              <w:t xml:space="preserve"> </w:t>
            </w:r>
            <w:r>
              <w:t>Forest</w:t>
            </w:r>
          </w:p>
        </w:tc>
        <w:tc>
          <w:tcPr>
            <w:tcW w:w="1420" w:type="dxa"/>
          </w:tcPr>
          <w:p w14:paraId="11D7FE1E" w14:textId="77777777" w:rsidR="003B79BD" w:rsidRDefault="00000000">
            <w:pPr>
              <w:pStyle w:val="Compact"/>
              <w:jc w:val="left"/>
            </w:pPr>
            <w:r>
              <w:t>2. Forest</w:t>
            </w:r>
          </w:p>
        </w:tc>
        <w:tc>
          <w:tcPr>
            <w:tcW w:w="710" w:type="dxa"/>
          </w:tcPr>
          <w:p w14:paraId="263C7DFF" w14:textId="77777777" w:rsidR="003B79BD" w:rsidRDefault="00000000">
            <w:pPr>
              <w:pStyle w:val="Compact"/>
              <w:jc w:val="right"/>
            </w:pPr>
            <w:r>
              <w:t>62</w:t>
            </w:r>
          </w:p>
        </w:tc>
        <w:tc>
          <w:tcPr>
            <w:tcW w:w="5383" w:type="dxa"/>
          </w:tcPr>
          <w:p w14:paraId="79BA62D8" w14:textId="77777777" w:rsidR="003B79BD" w:rsidRDefault="00000000">
            <w:pPr>
              <w:pStyle w:val="Compact"/>
              <w:jc w:val="left"/>
            </w:pPr>
            <w:r>
              <w:t>Tree cover,broad leaved, deciduous, closed to open (&gt; 15%)</w:t>
            </w:r>
          </w:p>
        </w:tc>
      </w:tr>
      <w:tr w:rsidR="003B79BD" w14:paraId="3A621F04" w14:textId="77777777" w:rsidTr="00DD5278">
        <w:tc>
          <w:tcPr>
            <w:tcW w:w="1526" w:type="dxa"/>
          </w:tcPr>
          <w:p w14:paraId="01E214B0" w14:textId="77777777" w:rsidR="003B79BD" w:rsidRDefault="00000000">
            <w:pPr>
              <w:pStyle w:val="Compact"/>
              <w:jc w:val="left"/>
            </w:pPr>
            <w:r>
              <w:t>2. Forest</w:t>
            </w:r>
          </w:p>
        </w:tc>
        <w:tc>
          <w:tcPr>
            <w:tcW w:w="1420" w:type="dxa"/>
          </w:tcPr>
          <w:p w14:paraId="59404DD2" w14:textId="77777777" w:rsidR="003B79BD" w:rsidRDefault="00000000">
            <w:pPr>
              <w:pStyle w:val="Compact"/>
              <w:jc w:val="left"/>
            </w:pPr>
            <w:r>
              <w:t>2. Forest</w:t>
            </w:r>
          </w:p>
        </w:tc>
        <w:tc>
          <w:tcPr>
            <w:tcW w:w="710" w:type="dxa"/>
          </w:tcPr>
          <w:p w14:paraId="12F65FBD" w14:textId="77777777" w:rsidR="003B79BD" w:rsidRDefault="00000000">
            <w:pPr>
              <w:pStyle w:val="Compact"/>
              <w:jc w:val="right"/>
            </w:pPr>
            <w:r>
              <w:t>70</w:t>
            </w:r>
          </w:p>
        </w:tc>
        <w:tc>
          <w:tcPr>
            <w:tcW w:w="5383" w:type="dxa"/>
          </w:tcPr>
          <w:p w14:paraId="10C3961A" w14:textId="77777777" w:rsidR="003B79BD" w:rsidRDefault="00000000">
            <w:pPr>
              <w:pStyle w:val="Compact"/>
              <w:jc w:val="left"/>
            </w:pPr>
            <w:r>
              <w:t>Tree cover, needle leaved, evergreen, closed to open (&gt; 15%)</w:t>
            </w:r>
          </w:p>
        </w:tc>
      </w:tr>
      <w:tr w:rsidR="003B79BD" w14:paraId="7E8CB775" w14:textId="77777777" w:rsidTr="00DD5278">
        <w:tc>
          <w:tcPr>
            <w:tcW w:w="1526" w:type="dxa"/>
          </w:tcPr>
          <w:p w14:paraId="614C9F70" w14:textId="77777777" w:rsidR="003B79BD" w:rsidRDefault="00000000">
            <w:pPr>
              <w:pStyle w:val="Compact"/>
              <w:jc w:val="left"/>
            </w:pPr>
            <w:r>
              <w:t>2. Forest</w:t>
            </w:r>
          </w:p>
        </w:tc>
        <w:tc>
          <w:tcPr>
            <w:tcW w:w="1420" w:type="dxa"/>
          </w:tcPr>
          <w:p w14:paraId="538D745D" w14:textId="77777777" w:rsidR="003B79BD" w:rsidRDefault="00000000">
            <w:pPr>
              <w:pStyle w:val="Compact"/>
              <w:jc w:val="left"/>
            </w:pPr>
            <w:r>
              <w:t>2. Forest</w:t>
            </w:r>
          </w:p>
        </w:tc>
        <w:tc>
          <w:tcPr>
            <w:tcW w:w="710" w:type="dxa"/>
          </w:tcPr>
          <w:p w14:paraId="74B5E41B" w14:textId="77777777" w:rsidR="003B79BD" w:rsidRDefault="00000000">
            <w:pPr>
              <w:pStyle w:val="Compact"/>
              <w:jc w:val="right"/>
            </w:pPr>
            <w:r>
              <w:t>71</w:t>
            </w:r>
          </w:p>
        </w:tc>
        <w:tc>
          <w:tcPr>
            <w:tcW w:w="5383" w:type="dxa"/>
          </w:tcPr>
          <w:p w14:paraId="00FCD53A" w14:textId="77777777" w:rsidR="003B79BD" w:rsidRDefault="00000000">
            <w:pPr>
              <w:pStyle w:val="Compact"/>
              <w:jc w:val="left"/>
            </w:pPr>
            <w:r>
              <w:t>Tree cover, needle leaved, evergreen, closed to open (&gt; 15%)</w:t>
            </w:r>
          </w:p>
        </w:tc>
      </w:tr>
      <w:tr w:rsidR="003B79BD" w14:paraId="76FF2E51" w14:textId="77777777" w:rsidTr="00DD5278">
        <w:tc>
          <w:tcPr>
            <w:tcW w:w="1526" w:type="dxa"/>
          </w:tcPr>
          <w:p w14:paraId="7766F5D8" w14:textId="77777777" w:rsidR="003B79BD" w:rsidRDefault="00000000">
            <w:pPr>
              <w:pStyle w:val="Compact"/>
              <w:jc w:val="left"/>
            </w:pPr>
            <w:r>
              <w:t>2. Forest</w:t>
            </w:r>
          </w:p>
        </w:tc>
        <w:tc>
          <w:tcPr>
            <w:tcW w:w="1420" w:type="dxa"/>
          </w:tcPr>
          <w:p w14:paraId="43F24BE4" w14:textId="77777777" w:rsidR="003B79BD" w:rsidRDefault="00000000">
            <w:pPr>
              <w:pStyle w:val="Compact"/>
              <w:jc w:val="left"/>
            </w:pPr>
            <w:r>
              <w:t>2. Forest</w:t>
            </w:r>
          </w:p>
        </w:tc>
        <w:tc>
          <w:tcPr>
            <w:tcW w:w="710" w:type="dxa"/>
          </w:tcPr>
          <w:p w14:paraId="41563D60" w14:textId="77777777" w:rsidR="003B79BD" w:rsidRDefault="00000000">
            <w:pPr>
              <w:pStyle w:val="Compact"/>
              <w:jc w:val="right"/>
            </w:pPr>
            <w:r>
              <w:t>72</w:t>
            </w:r>
          </w:p>
        </w:tc>
        <w:tc>
          <w:tcPr>
            <w:tcW w:w="5383" w:type="dxa"/>
          </w:tcPr>
          <w:p w14:paraId="247D53A9" w14:textId="77777777" w:rsidR="003B79BD" w:rsidRDefault="00000000">
            <w:pPr>
              <w:pStyle w:val="Compact"/>
              <w:jc w:val="left"/>
            </w:pPr>
            <w:r>
              <w:t>Tree cover, needle leaved, evergreen, closed to open (&gt; 15%)</w:t>
            </w:r>
          </w:p>
        </w:tc>
      </w:tr>
      <w:tr w:rsidR="003B79BD" w14:paraId="6C40C1E4" w14:textId="77777777" w:rsidTr="00DD5278">
        <w:tc>
          <w:tcPr>
            <w:tcW w:w="1526" w:type="dxa"/>
          </w:tcPr>
          <w:p w14:paraId="36A0D4E9" w14:textId="77777777" w:rsidR="003B79BD" w:rsidRDefault="00000000">
            <w:pPr>
              <w:pStyle w:val="Compact"/>
              <w:jc w:val="left"/>
            </w:pPr>
            <w:r>
              <w:t>2. Forest</w:t>
            </w:r>
          </w:p>
        </w:tc>
        <w:tc>
          <w:tcPr>
            <w:tcW w:w="1420" w:type="dxa"/>
          </w:tcPr>
          <w:p w14:paraId="5314AF4F" w14:textId="77777777" w:rsidR="003B79BD" w:rsidRDefault="00000000">
            <w:pPr>
              <w:pStyle w:val="Compact"/>
              <w:jc w:val="left"/>
            </w:pPr>
            <w:r>
              <w:t>2. Forest</w:t>
            </w:r>
          </w:p>
        </w:tc>
        <w:tc>
          <w:tcPr>
            <w:tcW w:w="710" w:type="dxa"/>
          </w:tcPr>
          <w:p w14:paraId="5B963A2C" w14:textId="77777777" w:rsidR="003B79BD" w:rsidRDefault="00000000">
            <w:pPr>
              <w:pStyle w:val="Compact"/>
              <w:jc w:val="right"/>
            </w:pPr>
            <w:r>
              <w:t>80</w:t>
            </w:r>
          </w:p>
        </w:tc>
        <w:tc>
          <w:tcPr>
            <w:tcW w:w="5383" w:type="dxa"/>
          </w:tcPr>
          <w:p w14:paraId="2D4286F9" w14:textId="77777777" w:rsidR="003B79BD" w:rsidRDefault="00000000">
            <w:pPr>
              <w:pStyle w:val="Compact"/>
              <w:jc w:val="left"/>
            </w:pPr>
            <w:r>
              <w:t>Tree cover, needle leaved, deciduous, closed to open (&gt; 15%)</w:t>
            </w:r>
          </w:p>
        </w:tc>
      </w:tr>
      <w:tr w:rsidR="003B79BD" w14:paraId="77C02E8A" w14:textId="77777777" w:rsidTr="00DD5278">
        <w:tc>
          <w:tcPr>
            <w:tcW w:w="1526" w:type="dxa"/>
          </w:tcPr>
          <w:p w14:paraId="0B5B33F4" w14:textId="77777777" w:rsidR="003B79BD" w:rsidRDefault="00000000">
            <w:pPr>
              <w:pStyle w:val="Compact"/>
              <w:jc w:val="left"/>
            </w:pPr>
            <w:r>
              <w:t>2. Forest</w:t>
            </w:r>
          </w:p>
        </w:tc>
        <w:tc>
          <w:tcPr>
            <w:tcW w:w="1420" w:type="dxa"/>
          </w:tcPr>
          <w:p w14:paraId="44E4CF50" w14:textId="77777777" w:rsidR="003B79BD" w:rsidRDefault="00000000">
            <w:pPr>
              <w:pStyle w:val="Compact"/>
              <w:jc w:val="left"/>
            </w:pPr>
            <w:r>
              <w:t>2. Forest</w:t>
            </w:r>
          </w:p>
        </w:tc>
        <w:tc>
          <w:tcPr>
            <w:tcW w:w="710" w:type="dxa"/>
          </w:tcPr>
          <w:p w14:paraId="18F20855" w14:textId="77777777" w:rsidR="003B79BD" w:rsidRDefault="00000000">
            <w:pPr>
              <w:pStyle w:val="Compact"/>
              <w:jc w:val="right"/>
            </w:pPr>
            <w:r>
              <w:t>81</w:t>
            </w:r>
          </w:p>
        </w:tc>
        <w:tc>
          <w:tcPr>
            <w:tcW w:w="5383" w:type="dxa"/>
          </w:tcPr>
          <w:p w14:paraId="1836574F" w14:textId="77777777" w:rsidR="003B79BD" w:rsidRDefault="00000000">
            <w:pPr>
              <w:pStyle w:val="Compact"/>
              <w:jc w:val="left"/>
            </w:pPr>
            <w:r>
              <w:t>Tree cover,needle leaved, deciduous, closed to open (&gt; 15%)</w:t>
            </w:r>
          </w:p>
        </w:tc>
      </w:tr>
      <w:tr w:rsidR="003B79BD" w14:paraId="645C672C" w14:textId="77777777" w:rsidTr="00DD5278">
        <w:tc>
          <w:tcPr>
            <w:tcW w:w="1526" w:type="dxa"/>
          </w:tcPr>
          <w:p w14:paraId="22C650DB" w14:textId="77777777" w:rsidR="003B79BD" w:rsidRDefault="00000000">
            <w:pPr>
              <w:pStyle w:val="Compact"/>
              <w:jc w:val="left"/>
            </w:pPr>
            <w:r>
              <w:t>2. Forest</w:t>
            </w:r>
          </w:p>
        </w:tc>
        <w:tc>
          <w:tcPr>
            <w:tcW w:w="1420" w:type="dxa"/>
          </w:tcPr>
          <w:p w14:paraId="2D18AA9D" w14:textId="77777777" w:rsidR="003B79BD" w:rsidRDefault="00000000">
            <w:pPr>
              <w:pStyle w:val="Compact"/>
              <w:jc w:val="left"/>
            </w:pPr>
            <w:r>
              <w:t>2. Forest</w:t>
            </w:r>
          </w:p>
        </w:tc>
        <w:tc>
          <w:tcPr>
            <w:tcW w:w="710" w:type="dxa"/>
          </w:tcPr>
          <w:p w14:paraId="265626B3" w14:textId="77777777" w:rsidR="003B79BD" w:rsidRDefault="00000000">
            <w:pPr>
              <w:pStyle w:val="Compact"/>
              <w:jc w:val="right"/>
            </w:pPr>
            <w:r>
              <w:t>82</w:t>
            </w:r>
          </w:p>
        </w:tc>
        <w:tc>
          <w:tcPr>
            <w:tcW w:w="5383" w:type="dxa"/>
          </w:tcPr>
          <w:p w14:paraId="52175673" w14:textId="77777777" w:rsidR="003B79BD" w:rsidRDefault="00000000">
            <w:pPr>
              <w:pStyle w:val="Compact"/>
              <w:jc w:val="left"/>
            </w:pPr>
            <w:r>
              <w:t>Tree cover, needle leaved, deciduous, closed to open (&gt; 15%)</w:t>
            </w:r>
          </w:p>
        </w:tc>
      </w:tr>
      <w:tr w:rsidR="003B79BD" w14:paraId="57E39CDC" w14:textId="77777777" w:rsidTr="00DD5278">
        <w:tc>
          <w:tcPr>
            <w:tcW w:w="1526" w:type="dxa"/>
          </w:tcPr>
          <w:p w14:paraId="47EEE451" w14:textId="77777777" w:rsidR="003B79BD" w:rsidRDefault="00000000">
            <w:pPr>
              <w:pStyle w:val="Compact"/>
              <w:jc w:val="left"/>
            </w:pPr>
            <w:r>
              <w:t>2. Forest</w:t>
            </w:r>
          </w:p>
        </w:tc>
        <w:tc>
          <w:tcPr>
            <w:tcW w:w="1420" w:type="dxa"/>
          </w:tcPr>
          <w:p w14:paraId="32B9CF65" w14:textId="77777777" w:rsidR="003B79BD" w:rsidRDefault="00000000">
            <w:pPr>
              <w:pStyle w:val="Compact"/>
              <w:jc w:val="left"/>
            </w:pPr>
            <w:r>
              <w:t>2. Forest</w:t>
            </w:r>
          </w:p>
        </w:tc>
        <w:tc>
          <w:tcPr>
            <w:tcW w:w="710" w:type="dxa"/>
          </w:tcPr>
          <w:p w14:paraId="1D56129C" w14:textId="77777777" w:rsidR="003B79BD" w:rsidRDefault="00000000">
            <w:pPr>
              <w:pStyle w:val="Compact"/>
              <w:jc w:val="right"/>
            </w:pPr>
            <w:r>
              <w:t>90</w:t>
            </w:r>
          </w:p>
        </w:tc>
        <w:tc>
          <w:tcPr>
            <w:tcW w:w="5383" w:type="dxa"/>
          </w:tcPr>
          <w:p w14:paraId="0A14B800" w14:textId="77777777" w:rsidR="003B79BD" w:rsidRDefault="00000000">
            <w:pPr>
              <w:pStyle w:val="Compact"/>
              <w:jc w:val="left"/>
            </w:pPr>
            <w:r>
              <w:t>Tree cover, mixed leaf type (broad leaved andneedle leaved)</w:t>
            </w:r>
          </w:p>
        </w:tc>
      </w:tr>
      <w:tr w:rsidR="003B79BD" w14:paraId="390A4F52" w14:textId="77777777" w:rsidTr="00DD5278">
        <w:tc>
          <w:tcPr>
            <w:tcW w:w="1526" w:type="dxa"/>
          </w:tcPr>
          <w:p w14:paraId="52057AFD" w14:textId="77777777" w:rsidR="003B79BD" w:rsidRDefault="00000000">
            <w:pPr>
              <w:pStyle w:val="Compact"/>
              <w:jc w:val="left"/>
            </w:pPr>
            <w:r>
              <w:t>2. Forest</w:t>
            </w:r>
          </w:p>
        </w:tc>
        <w:tc>
          <w:tcPr>
            <w:tcW w:w="1420" w:type="dxa"/>
          </w:tcPr>
          <w:p w14:paraId="374C184C" w14:textId="77777777" w:rsidR="003B79BD" w:rsidRDefault="00000000">
            <w:pPr>
              <w:pStyle w:val="Compact"/>
              <w:jc w:val="left"/>
            </w:pPr>
            <w:r>
              <w:t>2. Forest</w:t>
            </w:r>
          </w:p>
        </w:tc>
        <w:tc>
          <w:tcPr>
            <w:tcW w:w="710" w:type="dxa"/>
          </w:tcPr>
          <w:p w14:paraId="7D4CF405" w14:textId="77777777" w:rsidR="003B79BD" w:rsidRDefault="00000000">
            <w:pPr>
              <w:pStyle w:val="Compact"/>
              <w:jc w:val="right"/>
            </w:pPr>
            <w:r>
              <w:t>100</w:t>
            </w:r>
          </w:p>
        </w:tc>
        <w:tc>
          <w:tcPr>
            <w:tcW w:w="5383" w:type="dxa"/>
          </w:tcPr>
          <w:p w14:paraId="0C3A70E9" w14:textId="77777777" w:rsidR="003B79BD" w:rsidRDefault="00000000">
            <w:pPr>
              <w:pStyle w:val="Compact"/>
              <w:jc w:val="left"/>
            </w:pPr>
            <w:r>
              <w:t>Mosaic tree and shrub (&gt;50%) / herbaceous cover (&lt; 50%)</w:t>
            </w:r>
          </w:p>
        </w:tc>
      </w:tr>
      <w:tr w:rsidR="003B79BD" w14:paraId="3BBB5133" w14:textId="77777777" w:rsidTr="00DD5278">
        <w:tc>
          <w:tcPr>
            <w:tcW w:w="1526" w:type="dxa"/>
          </w:tcPr>
          <w:p w14:paraId="5B91CADD" w14:textId="77777777" w:rsidR="003B79BD" w:rsidRDefault="00000000">
            <w:pPr>
              <w:pStyle w:val="Compact"/>
              <w:jc w:val="left"/>
            </w:pPr>
            <w:r>
              <w:t>2. Forest</w:t>
            </w:r>
          </w:p>
        </w:tc>
        <w:tc>
          <w:tcPr>
            <w:tcW w:w="1420" w:type="dxa"/>
          </w:tcPr>
          <w:p w14:paraId="03206478" w14:textId="77777777" w:rsidR="003B79BD" w:rsidRDefault="00000000">
            <w:pPr>
              <w:pStyle w:val="Compact"/>
              <w:jc w:val="left"/>
            </w:pPr>
            <w:r>
              <w:t>2. Forest</w:t>
            </w:r>
          </w:p>
        </w:tc>
        <w:tc>
          <w:tcPr>
            <w:tcW w:w="710" w:type="dxa"/>
          </w:tcPr>
          <w:p w14:paraId="0CBAFD74" w14:textId="77777777" w:rsidR="003B79BD" w:rsidRDefault="00000000">
            <w:pPr>
              <w:pStyle w:val="Compact"/>
              <w:jc w:val="right"/>
            </w:pPr>
            <w:r>
              <w:t>160</w:t>
            </w:r>
          </w:p>
        </w:tc>
        <w:tc>
          <w:tcPr>
            <w:tcW w:w="5383" w:type="dxa"/>
          </w:tcPr>
          <w:p w14:paraId="7C9A04E9" w14:textId="77777777" w:rsidR="003B79BD" w:rsidRDefault="00000000">
            <w:pPr>
              <w:pStyle w:val="Compact"/>
              <w:jc w:val="left"/>
            </w:pPr>
            <w:r>
              <w:t>Tree cover, flooded, fresh or brakish water</w:t>
            </w:r>
          </w:p>
        </w:tc>
      </w:tr>
      <w:tr w:rsidR="003B79BD" w14:paraId="165C4D2C" w14:textId="77777777" w:rsidTr="00DD5278">
        <w:tc>
          <w:tcPr>
            <w:tcW w:w="1526" w:type="dxa"/>
          </w:tcPr>
          <w:p w14:paraId="1C26F81B" w14:textId="77777777" w:rsidR="003B79BD" w:rsidRDefault="00000000">
            <w:pPr>
              <w:pStyle w:val="Compact"/>
              <w:jc w:val="left"/>
            </w:pPr>
            <w:r>
              <w:t>2. Forest</w:t>
            </w:r>
          </w:p>
        </w:tc>
        <w:tc>
          <w:tcPr>
            <w:tcW w:w="1420" w:type="dxa"/>
          </w:tcPr>
          <w:p w14:paraId="1E08F0D6" w14:textId="77777777" w:rsidR="003B79BD" w:rsidRDefault="00000000">
            <w:pPr>
              <w:pStyle w:val="Compact"/>
              <w:jc w:val="left"/>
            </w:pPr>
            <w:r>
              <w:t>2. Forest</w:t>
            </w:r>
          </w:p>
        </w:tc>
        <w:tc>
          <w:tcPr>
            <w:tcW w:w="710" w:type="dxa"/>
          </w:tcPr>
          <w:p w14:paraId="580C1117" w14:textId="77777777" w:rsidR="003B79BD" w:rsidRDefault="00000000">
            <w:pPr>
              <w:pStyle w:val="Compact"/>
              <w:jc w:val="right"/>
            </w:pPr>
            <w:r>
              <w:t>170</w:t>
            </w:r>
          </w:p>
        </w:tc>
        <w:tc>
          <w:tcPr>
            <w:tcW w:w="5383" w:type="dxa"/>
          </w:tcPr>
          <w:p w14:paraId="61F886E8" w14:textId="77777777" w:rsidR="003B79BD" w:rsidRDefault="00000000">
            <w:pPr>
              <w:pStyle w:val="Compact"/>
              <w:jc w:val="left"/>
            </w:pPr>
            <w:r>
              <w:t>Tree cover, flooded, saline water</w:t>
            </w:r>
          </w:p>
        </w:tc>
      </w:tr>
      <w:tr w:rsidR="003B79BD" w14:paraId="58A82427" w14:textId="77777777" w:rsidTr="00DD5278">
        <w:tc>
          <w:tcPr>
            <w:tcW w:w="1526" w:type="dxa"/>
          </w:tcPr>
          <w:p w14:paraId="6E09511F" w14:textId="77777777" w:rsidR="003B79BD" w:rsidRDefault="00000000">
            <w:pPr>
              <w:pStyle w:val="Compact"/>
              <w:jc w:val="left"/>
            </w:pPr>
            <w:r>
              <w:t>3. Grassland</w:t>
            </w:r>
          </w:p>
        </w:tc>
        <w:tc>
          <w:tcPr>
            <w:tcW w:w="1420" w:type="dxa"/>
          </w:tcPr>
          <w:p w14:paraId="7679FEAE" w14:textId="77777777" w:rsidR="003B79BD" w:rsidRDefault="00000000">
            <w:pPr>
              <w:pStyle w:val="Compact"/>
              <w:jc w:val="left"/>
            </w:pPr>
            <w:r>
              <w:t>3. Grassland</w:t>
            </w:r>
          </w:p>
        </w:tc>
        <w:tc>
          <w:tcPr>
            <w:tcW w:w="710" w:type="dxa"/>
          </w:tcPr>
          <w:p w14:paraId="412C531F" w14:textId="77777777" w:rsidR="003B79BD" w:rsidRDefault="00000000">
            <w:pPr>
              <w:pStyle w:val="Compact"/>
              <w:jc w:val="right"/>
            </w:pPr>
            <w:r>
              <w:t>110</w:t>
            </w:r>
          </w:p>
        </w:tc>
        <w:tc>
          <w:tcPr>
            <w:tcW w:w="5383" w:type="dxa"/>
          </w:tcPr>
          <w:p w14:paraId="5C7D941E" w14:textId="77777777" w:rsidR="003B79BD" w:rsidRDefault="00000000">
            <w:pPr>
              <w:pStyle w:val="Compact"/>
              <w:jc w:val="left"/>
            </w:pPr>
            <w:r>
              <w:t>Mosaic herbaceous cover (&gt;50%) / tree and shrub (&lt;50%)</w:t>
            </w:r>
          </w:p>
        </w:tc>
      </w:tr>
      <w:tr w:rsidR="003B79BD" w14:paraId="6B1B3BB6" w14:textId="77777777" w:rsidTr="00DD5278">
        <w:tc>
          <w:tcPr>
            <w:tcW w:w="1526" w:type="dxa"/>
          </w:tcPr>
          <w:p w14:paraId="457FE387" w14:textId="77777777" w:rsidR="003B79BD" w:rsidRDefault="00000000">
            <w:pPr>
              <w:pStyle w:val="Compact"/>
              <w:jc w:val="left"/>
            </w:pPr>
            <w:r>
              <w:t>3. Grassland</w:t>
            </w:r>
          </w:p>
        </w:tc>
        <w:tc>
          <w:tcPr>
            <w:tcW w:w="1420" w:type="dxa"/>
          </w:tcPr>
          <w:p w14:paraId="56489971" w14:textId="77777777" w:rsidR="003B79BD" w:rsidRDefault="00000000">
            <w:pPr>
              <w:pStyle w:val="Compact"/>
              <w:jc w:val="left"/>
            </w:pPr>
            <w:r>
              <w:t>3.Grassland</w:t>
            </w:r>
          </w:p>
        </w:tc>
        <w:tc>
          <w:tcPr>
            <w:tcW w:w="710" w:type="dxa"/>
          </w:tcPr>
          <w:p w14:paraId="3A33775E" w14:textId="77777777" w:rsidR="003B79BD" w:rsidRDefault="00000000">
            <w:pPr>
              <w:pStyle w:val="Compact"/>
              <w:jc w:val="right"/>
            </w:pPr>
            <w:r>
              <w:t>130</w:t>
            </w:r>
          </w:p>
        </w:tc>
        <w:tc>
          <w:tcPr>
            <w:tcW w:w="5383" w:type="dxa"/>
          </w:tcPr>
          <w:p w14:paraId="63771987" w14:textId="77777777" w:rsidR="003B79BD" w:rsidRDefault="00000000">
            <w:pPr>
              <w:pStyle w:val="Compact"/>
              <w:jc w:val="left"/>
            </w:pPr>
            <w:r>
              <w:t>Grassland</w:t>
            </w:r>
          </w:p>
        </w:tc>
      </w:tr>
      <w:tr w:rsidR="003B79BD" w14:paraId="20F1E6F7" w14:textId="77777777" w:rsidTr="00DD5278">
        <w:tc>
          <w:tcPr>
            <w:tcW w:w="1526" w:type="dxa"/>
          </w:tcPr>
          <w:p w14:paraId="0ECEB5FF" w14:textId="77777777" w:rsidR="003B79BD" w:rsidRDefault="00000000">
            <w:pPr>
              <w:pStyle w:val="Compact"/>
              <w:jc w:val="left"/>
            </w:pPr>
            <w:r>
              <w:t>4. Wetland</w:t>
            </w:r>
          </w:p>
        </w:tc>
        <w:tc>
          <w:tcPr>
            <w:tcW w:w="1420" w:type="dxa"/>
          </w:tcPr>
          <w:p w14:paraId="2B28BB4C" w14:textId="77777777" w:rsidR="003B79BD" w:rsidRDefault="00000000">
            <w:pPr>
              <w:pStyle w:val="Compact"/>
              <w:jc w:val="left"/>
            </w:pPr>
            <w:r>
              <w:t>4. Wetland</w:t>
            </w:r>
          </w:p>
        </w:tc>
        <w:tc>
          <w:tcPr>
            <w:tcW w:w="710" w:type="dxa"/>
          </w:tcPr>
          <w:p w14:paraId="54A62D46" w14:textId="77777777" w:rsidR="003B79BD" w:rsidRDefault="00000000">
            <w:pPr>
              <w:pStyle w:val="Compact"/>
              <w:jc w:val="right"/>
            </w:pPr>
            <w:r>
              <w:t>180</w:t>
            </w:r>
          </w:p>
        </w:tc>
        <w:tc>
          <w:tcPr>
            <w:tcW w:w="5383" w:type="dxa"/>
          </w:tcPr>
          <w:p w14:paraId="0623A808" w14:textId="77777777" w:rsidR="003B79BD" w:rsidRDefault="00000000">
            <w:pPr>
              <w:pStyle w:val="Compact"/>
              <w:jc w:val="left"/>
            </w:pPr>
            <w:r>
              <w:t>Shrub or herbaceous cover, flooded, fresh-saline or brakish water</w:t>
            </w:r>
          </w:p>
        </w:tc>
      </w:tr>
      <w:tr w:rsidR="003B79BD" w14:paraId="4E0571A5" w14:textId="77777777" w:rsidTr="00DD5278">
        <w:tc>
          <w:tcPr>
            <w:tcW w:w="1526" w:type="dxa"/>
          </w:tcPr>
          <w:p w14:paraId="7B366413" w14:textId="77777777" w:rsidR="003B79BD" w:rsidRDefault="00000000">
            <w:pPr>
              <w:pStyle w:val="Compact"/>
              <w:jc w:val="left"/>
            </w:pPr>
            <w:r>
              <w:t>5. Settlement</w:t>
            </w:r>
          </w:p>
        </w:tc>
        <w:tc>
          <w:tcPr>
            <w:tcW w:w="1420" w:type="dxa"/>
          </w:tcPr>
          <w:p w14:paraId="70AA1EA4" w14:textId="77777777" w:rsidR="003B79BD" w:rsidRDefault="00000000">
            <w:pPr>
              <w:pStyle w:val="Compact"/>
              <w:jc w:val="left"/>
            </w:pPr>
            <w:r>
              <w:t>5. Settlement</w:t>
            </w:r>
          </w:p>
        </w:tc>
        <w:tc>
          <w:tcPr>
            <w:tcW w:w="710" w:type="dxa"/>
          </w:tcPr>
          <w:p w14:paraId="49666F97" w14:textId="77777777" w:rsidR="003B79BD" w:rsidRDefault="00000000">
            <w:pPr>
              <w:pStyle w:val="Compact"/>
              <w:jc w:val="right"/>
            </w:pPr>
            <w:r>
              <w:t>190</w:t>
            </w:r>
          </w:p>
        </w:tc>
        <w:tc>
          <w:tcPr>
            <w:tcW w:w="5383" w:type="dxa"/>
          </w:tcPr>
          <w:p w14:paraId="79D3D0FD" w14:textId="77777777" w:rsidR="003B79BD" w:rsidRDefault="00000000">
            <w:pPr>
              <w:pStyle w:val="Compact"/>
              <w:jc w:val="left"/>
            </w:pPr>
            <w:r>
              <w:t>Urban</w:t>
            </w:r>
          </w:p>
        </w:tc>
      </w:tr>
      <w:tr w:rsidR="003B79BD" w14:paraId="12EF742A" w14:textId="77777777" w:rsidTr="00DD5278">
        <w:tc>
          <w:tcPr>
            <w:tcW w:w="1526" w:type="dxa"/>
          </w:tcPr>
          <w:p w14:paraId="41E5AAF9" w14:textId="77777777" w:rsidR="003B79BD" w:rsidRDefault="00000000">
            <w:pPr>
              <w:pStyle w:val="Compact"/>
              <w:jc w:val="left"/>
            </w:pPr>
            <w:r>
              <w:t>6.Other</w:t>
            </w:r>
          </w:p>
        </w:tc>
        <w:tc>
          <w:tcPr>
            <w:tcW w:w="1420" w:type="dxa"/>
          </w:tcPr>
          <w:p w14:paraId="22DCD8BE" w14:textId="77777777" w:rsidR="003B79BD" w:rsidRDefault="00000000">
            <w:pPr>
              <w:pStyle w:val="Compact"/>
              <w:jc w:val="left"/>
            </w:pPr>
            <w:r>
              <w:t>6.1 Shrubland</w:t>
            </w:r>
          </w:p>
        </w:tc>
        <w:tc>
          <w:tcPr>
            <w:tcW w:w="710" w:type="dxa"/>
          </w:tcPr>
          <w:p w14:paraId="0D73B30A" w14:textId="77777777" w:rsidR="003B79BD" w:rsidRDefault="00000000">
            <w:pPr>
              <w:pStyle w:val="Compact"/>
              <w:jc w:val="right"/>
            </w:pPr>
            <w:r>
              <w:t>120</w:t>
            </w:r>
          </w:p>
        </w:tc>
        <w:tc>
          <w:tcPr>
            <w:tcW w:w="5383" w:type="dxa"/>
          </w:tcPr>
          <w:p w14:paraId="2AA83B16" w14:textId="77777777" w:rsidR="003B79BD" w:rsidRDefault="00000000">
            <w:pPr>
              <w:pStyle w:val="Compact"/>
              <w:jc w:val="left"/>
            </w:pPr>
            <w:r>
              <w:t>Shrubland</w:t>
            </w:r>
          </w:p>
        </w:tc>
      </w:tr>
      <w:tr w:rsidR="003B79BD" w14:paraId="461136FD" w14:textId="77777777" w:rsidTr="00DD5278">
        <w:tc>
          <w:tcPr>
            <w:tcW w:w="1526" w:type="dxa"/>
          </w:tcPr>
          <w:p w14:paraId="07483971" w14:textId="77777777" w:rsidR="003B79BD" w:rsidRDefault="00000000">
            <w:pPr>
              <w:pStyle w:val="Compact"/>
              <w:jc w:val="left"/>
            </w:pPr>
            <w:r>
              <w:t>6.Other</w:t>
            </w:r>
          </w:p>
        </w:tc>
        <w:tc>
          <w:tcPr>
            <w:tcW w:w="1420" w:type="dxa"/>
          </w:tcPr>
          <w:p w14:paraId="78D050C8" w14:textId="77777777" w:rsidR="003B79BD" w:rsidRDefault="00000000">
            <w:pPr>
              <w:pStyle w:val="Compact"/>
              <w:jc w:val="left"/>
            </w:pPr>
            <w:r>
              <w:t>6.1 Shrubland</w:t>
            </w:r>
          </w:p>
        </w:tc>
        <w:tc>
          <w:tcPr>
            <w:tcW w:w="710" w:type="dxa"/>
          </w:tcPr>
          <w:p w14:paraId="6AB7F35A" w14:textId="77777777" w:rsidR="003B79BD" w:rsidRDefault="00000000">
            <w:pPr>
              <w:pStyle w:val="Compact"/>
              <w:jc w:val="right"/>
            </w:pPr>
            <w:r>
              <w:t>121</w:t>
            </w:r>
          </w:p>
        </w:tc>
        <w:tc>
          <w:tcPr>
            <w:tcW w:w="5383" w:type="dxa"/>
          </w:tcPr>
          <w:p w14:paraId="2DFFB6B6" w14:textId="77777777" w:rsidR="003B79BD" w:rsidRDefault="00000000">
            <w:pPr>
              <w:pStyle w:val="Compact"/>
              <w:jc w:val="left"/>
            </w:pPr>
            <w:r>
              <w:t>Shrubland</w:t>
            </w:r>
          </w:p>
        </w:tc>
      </w:tr>
      <w:tr w:rsidR="003B79BD" w14:paraId="6931EE85" w14:textId="77777777" w:rsidTr="00DD5278">
        <w:tc>
          <w:tcPr>
            <w:tcW w:w="1526" w:type="dxa"/>
          </w:tcPr>
          <w:p w14:paraId="1D775DB5" w14:textId="77777777" w:rsidR="003B79BD" w:rsidRDefault="00000000">
            <w:pPr>
              <w:pStyle w:val="Compact"/>
              <w:jc w:val="left"/>
            </w:pPr>
            <w:r>
              <w:t>6.Other</w:t>
            </w:r>
          </w:p>
        </w:tc>
        <w:tc>
          <w:tcPr>
            <w:tcW w:w="1420" w:type="dxa"/>
          </w:tcPr>
          <w:p w14:paraId="07529B69" w14:textId="77777777" w:rsidR="003B79BD" w:rsidRDefault="00000000">
            <w:pPr>
              <w:pStyle w:val="Compact"/>
              <w:jc w:val="left"/>
            </w:pPr>
            <w:r>
              <w:t>6.1 Shrubland</w:t>
            </w:r>
          </w:p>
        </w:tc>
        <w:tc>
          <w:tcPr>
            <w:tcW w:w="710" w:type="dxa"/>
          </w:tcPr>
          <w:p w14:paraId="0720B688" w14:textId="77777777" w:rsidR="003B79BD" w:rsidRDefault="00000000">
            <w:pPr>
              <w:pStyle w:val="Compact"/>
              <w:jc w:val="right"/>
            </w:pPr>
            <w:r>
              <w:t>122</w:t>
            </w:r>
          </w:p>
        </w:tc>
        <w:tc>
          <w:tcPr>
            <w:tcW w:w="5383" w:type="dxa"/>
          </w:tcPr>
          <w:p w14:paraId="0D073967" w14:textId="77777777" w:rsidR="003B79BD" w:rsidRDefault="00000000">
            <w:pPr>
              <w:pStyle w:val="Compact"/>
              <w:jc w:val="left"/>
            </w:pPr>
            <w:r>
              <w:t>Shrubland</w:t>
            </w:r>
          </w:p>
        </w:tc>
      </w:tr>
      <w:tr w:rsidR="003B79BD" w14:paraId="2655EDC1" w14:textId="77777777" w:rsidTr="00DD5278">
        <w:tc>
          <w:tcPr>
            <w:tcW w:w="1526" w:type="dxa"/>
          </w:tcPr>
          <w:p w14:paraId="3B9856CF" w14:textId="77777777" w:rsidR="003B79BD" w:rsidRDefault="00000000">
            <w:pPr>
              <w:pStyle w:val="Compact"/>
              <w:jc w:val="left"/>
            </w:pPr>
            <w:r>
              <w:t>6.Other</w:t>
            </w:r>
          </w:p>
        </w:tc>
        <w:tc>
          <w:tcPr>
            <w:tcW w:w="1420" w:type="dxa"/>
          </w:tcPr>
          <w:p w14:paraId="5E470BA7" w14:textId="77777777" w:rsidR="003B79BD" w:rsidRDefault="00000000">
            <w:pPr>
              <w:pStyle w:val="Compact"/>
              <w:jc w:val="left"/>
            </w:pPr>
            <w:r>
              <w:t>6.2 Sparse Vegetation</w:t>
            </w:r>
          </w:p>
        </w:tc>
        <w:tc>
          <w:tcPr>
            <w:tcW w:w="710" w:type="dxa"/>
          </w:tcPr>
          <w:p w14:paraId="6696F84E" w14:textId="77777777" w:rsidR="003B79BD" w:rsidRDefault="00000000">
            <w:pPr>
              <w:pStyle w:val="Compact"/>
              <w:jc w:val="right"/>
            </w:pPr>
            <w:r>
              <w:t>140</w:t>
            </w:r>
          </w:p>
        </w:tc>
        <w:tc>
          <w:tcPr>
            <w:tcW w:w="5383" w:type="dxa"/>
          </w:tcPr>
          <w:p w14:paraId="48C0C517" w14:textId="77777777" w:rsidR="003B79BD" w:rsidRDefault="00000000">
            <w:pPr>
              <w:pStyle w:val="Compact"/>
              <w:jc w:val="left"/>
            </w:pPr>
            <w:r>
              <w:t>Lichens and mosses</w:t>
            </w:r>
          </w:p>
        </w:tc>
      </w:tr>
      <w:tr w:rsidR="003B79BD" w14:paraId="738E369D" w14:textId="77777777" w:rsidTr="00DD5278">
        <w:tc>
          <w:tcPr>
            <w:tcW w:w="1526" w:type="dxa"/>
          </w:tcPr>
          <w:p w14:paraId="498EDC41" w14:textId="77777777" w:rsidR="003B79BD" w:rsidRDefault="00000000">
            <w:pPr>
              <w:pStyle w:val="Compact"/>
              <w:jc w:val="left"/>
            </w:pPr>
            <w:r>
              <w:t>6.Other</w:t>
            </w:r>
          </w:p>
        </w:tc>
        <w:tc>
          <w:tcPr>
            <w:tcW w:w="1420" w:type="dxa"/>
          </w:tcPr>
          <w:p w14:paraId="08A48CF9" w14:textId="77777777" w:rsidR="003B79BD" w:rsidRDefault="00000000">
            <w:pPr>
              <w:pStyle w:val="Compact"/>
              <w:jc w:val="left"/>
            </w:pPr>
            <w:r>
              <w:t>6.2 Sparse Vegetation</w:t>
            </w:r>
          </w:p>
        </w:tc>
        <w:tc>
          <w:tcPr>
            <w:tcW w:w="710" w:type="dxa"/>
          </w:tcPr>
          <w:p w14:paraId="2BC0DA64" w14:textId="77777777" w:rsidR="003B79BD" w:rsidRDefault="00000000">
            <w:pPr>
              <w:pStyle w:val="Compact"/>
              <w:jc w:val="right"/>
            </w:pPr>
            <w:r>
              <w:t>150</w:t>
            </w:r>
          </w:p>
        </w:tc>
        <w:tc>
          <w:tcPr>
            <w:tcW w:w="5383" w:type="dxa"/>
          </w:tcPr>
          <w:p w14:paraId="2086EF12" w14:textId="77777777" w:rsidR="003B79BD" w:rsidRDefault="00000000">
            <w:pPr>
              <w:pStyle w:val="Compact"/>
              <w:jc w:val="left"/>
            </w:pPr>
            <w:r>
              <w:t>Sparse vegetation (tree, shrub, herbaceous cover)</w:t>
            </w:r>
          </w:p>
        </w:tc>
      </w:tr>
      <w:tr w:rsidR="003B79BD" w14:paraId="086DF130" w14:textId="77777777" w:rsidTr="00DD5278">
        <w:tc>
          <w:tcPr>
            <w:tcW w:w="1526" w:type="dxa"/>
          </w:tcPr>
          <w:p w14:paraId="31D22444" w14:textId="77777777" w:rsidR="003B79BD" w:rsidRDefault="00000000">
            <w:pPr>
              <w:pStyle w:val="Compact"/>
              <w:jc w:val="left"/>
            </w:pPr>
            <w:r>
              <w:t>6.Other</w:t>
            </w:r>
          </w:p>
        </w:tc>
        <w:tc>
          <w:tcPr>
            <w:tcW w:w="1420" w:type="dxa"/>
          </w:tcPr>
          <w:p w14:paraId="65C608A9" w14:textId="77777777" w:rsidR="003B79BD" w:rsidRDefault="00000000">
            <w:pPr>
              <w:pStyle w:val="Compact"/>
              <w:jc w:val="left"/>
            </w:pPr>
            <w:r>
              <w:t>6.2 Sparse Vegetation</w:t>
            </w:r>
          </w:p>
        </w:tc>
        <w:tc>
          <w:tcPr>
            <w:tcW w:w="710" w:type="dxa"/>
          </w:tcPr>
          <w:p w14:paraId="794731EE" w14:textId="77777777" w:rsidR="003B79BD" w:rsidRDefault="00000000">
            <w:pPr>
              <w:pStyle w:val="Compact"/>
              <w:jc w:val="right"/>
            </w:pPr>
            <w:r>
              <w:t>151</w:t>
            </w:r>
          </w:p>
        </w:tc>
        <w:tc>
          <w:tcPr>
            <w:tcW w:w="5383" w:type="dxa"/>
          </w:tcPr>
          <w:p w14:paraId="3B535EF0" w14:textId="77777777" w:rsidR="003B79BD" w:rsidRDefault="00000000">
            <w:pPr>
              <w:pStyle w:val="Compact"/>
              <w:jc w:val="left"/>
            </w:pPr>
            <w:r>
              <w:t>Sparse vegetation (tree, shrub, herbaceous cover)</w:t>
            </w:r>
          </w:p>
        </w:tc>
      </w:tr>
      <w:tr w:rsidR="003B79BD" w14:paraId="7975B18A" w14:textId="77777777" w:rsidTr="00DD5278">
        <w:tc>
          <w:tcPr>
            <w:tcW w:w="1526" w:type="dxa"/>
          </w:tcPr>
          <w:p w14:paraId="7CCA634D" w14:textId="77777777" w:rsidR="003B79BD" w:rsidRDefault="00000000">
            <w:pPr>
              <w:pStyle w:val="Compact"/>
              <w:jc w:val="left"/>
            </w:pPr>
            <w:r>
              <w:t>6.Other</w:t>
            </w:r>
          </w:p>
        </w:tc>
        <w:tc>
          <w:tcPr>
            <w:tcW w:w="1420" w:type="dxa"/>
          </w:tcPr>
          <w:p w14:paraId="7B5068E5" w14:textId="77777777" w:rsidR="003B79BD" w:rsidRDefault="00000000">
            <w:pPr>
              <w:pStyle w:val="Compact"/>
              <w:jc w:val="left"/>
            </w:pPr>
            <w:r>
              <w:t>6.2 Sparse Vegetation</w:t>
            </w:r>
          </w:p>
        </w:tc>
        <w:tc>
          <w:tcPr>
            <w:tcW w:w="710" w:type="dxa"/>
          </w:tcPr>
          <w:p w14:paraId="56D516FF" w14:textId="77777777" w:rsidR="003B79BD" w:rsidRDefault="00000000">
            <w:pPr>
              <w:pStyle w:val="Compact"/>
              <w:jc w:val="right"/>
            </w:pPr>
            <w:r>
              <w:t>152</w:t>
            </w:r>
          </w:p>
        </w:tc>
        <w:tc>
          <w:tcPr>
            <w:tcW w:w="5383" w:type="dxa"/>
          </w:tcPr>
          <w:p w14:paraId="47E00D94" w14:textId="77777777" w:rsidR="003B79BD" w:rsidRDefault="00000000">
            <w:pPr>
              <w:pStyle w:val="Compact"/>
              <w:jc w:val="left"/>
            </w:pPr>
            <w:r>
              <w:t>Sparse vegetation (tree, shrub, herbaceous cover)</w:t>
            </w:r>
          </w:p>
        </w:tc>
      </w:tr>
      <w:tr w:rsidR="003B79BD" w14:paraId="382CE082" w14:textId="77777777" w:rsidTr="00DD5278">
        <w:tc>
          <w:tcPr>
            <w:tcW w:w="1526" w:type="dxa"/>
          </w:tcPr>
          <w:p w14:paraId="332905FA" w14:textId="77777777" w:rsidR="003B79BD" w:rsidRDefault="00000000">
            <w:pPr>
              <w:pStyle w:val="Compact"/>
              <w:jc w:val="left"/>
            </w:pPr>
            <w:r>
              <w:t>6.Other</w:t>
            </w:r>
          </w:p>
        </w:tc>
        <w:tc>
          <w:tcPr>
            <w:tcW w:w="1420" w:type="dxa"/>
          </w:tcPr>
          <w:p w14:paraId="47D711A0" w14:textId="77777777" w:rsidR="003B79BD" w:rsidRDefault="00000000">
            <w:pPr>
              <w:pStyle w:val="Compact"/>
              <w:jc w:val="left"/>
            </w:pPr>
            <w:r>
              <w:t>6.2 Sparse Vegetation</w:t>
            </w:r>
          </w:p>
        </w:tc>
        <w:tc>
          <w:tcPr>
            <w:tcW w:w="710" w:type="dxa"/>
          </w:tcPr>
          <w:p w14:paraId="20CBFDBF" w14:textId="77777777" w:rsidR="003B79BD" w:rsidRDefault="00000000">
            <w:pPr>
              <w:pStyle w:val="Compact"/>
              <w:jc w:val="right"/>
            </w:pPr>
            <w:r>
              <w:t>153</w:t>
            </w:r>
          </w:p>
        </w:tc>
        <w:tc>
          <w:tcPr>
            <w:tcW w:w="5383" w:type="dxa"/>
          </w:tcPr>
          <w:p w14:paraId="4CD23AF6" w14:textId="77777777" w:rsidR="003B79BD" w:rsidRDefault="00000000">
            <w:pPr>
              <w:pStyle w:val="Compact"/>
              <w:jc w:val="left"/>
            </w:pPr>
            <w:r>
              <w:t>Sparse vegetation (tree, shrub, herbaceous cover)</w:t>
            </w:r>
          </w:p>
        </w:tc>
      </w:tr>
      <w:tr w:rsidR="003B79BD" w14:paraId="6DD66EF9" w14:textId="77777777" w:rsidTr="00DD5278">
        <w:tc>
          <w:tcPr>
            <w:tcW w:w="1526" w:type="dxa"/>
          </w:tcPr>
          <w:p w14:paraId="2CADBFB5" w14:textId="77777777" w:rsidR="003B79BD" w:rsidRDefault="00000000">
            <w:pPr>
              <w:pStyle w:val="Compact"/>
              <w:jc w:val="left"/>
            </w:pPr>
            <w:r>
              <w:t>6.Other</w:t>
            </w:r>
          </w:p>
        </w:tc>
        <w:tc>
          <w:tcPr>
            <w:tcW w:w="1420" w:type="dxa"/>
          </w:tcPr>
          <w:p w14:paraId="20A04C7C" w14:textId="77777777" w:rsidR="003B79BD" w:rsidRDefault="00000000">
            <w:pPr>
              <w:pStyle w:val="Compact"/>
              <w:jc w:val="left"/>
            </w:pPr>
            <w:r>
              <w:t>6.3 Bare Area</w:t>
            </w:r>
          </w:p>
        </w:tc>
        <w:tc>
          <w:tcPr>
            <w:tcW w:w="710" w:type="dxa"/>
          </w:tcPr>
          <w:p w14:paraId="40A300B2" w14:textId="77777777" w:rsidR="003B79BD" w:rsidRDefault="00000000">
            <w:pPr>
              <w:pStyle w:val="Compact"/>
              <w:jc w:val="right"/>
            </w:pPr>
            <w:r>
              <w:t>200</w:t>
            </w:r>
          </w:p>
        </w:tc>
        <w:tc>
          <w:tcPr>
            <w:tcW w:w="5383" w:type="dxa"/>
          </w:tcPr>
          <w:p w14:paraId="485E89BA" w14:textId="77777777" w:rsidR="003B79BD" w:rsidRDefault="00000000">
            <w:pPr>
              <w:pStyle w:val="Compact"/>
              <w:jc w:val="left"/>
            </w:pPr>
            <w:r>
              <w:t>Bare areas</w:t>
            </w:r>
          </w:p>
        </w:tc>
      </w:tr>
      <w:tr w:rsidR="003B79BD" w14:paraId="63D8417C" w14:textId="77777777" w:rsidTr="00DD5278">
        <w:tc>
          <w:tcPr>
            <w:tcW w:w="1526" w:type="dxa"/>
          </w:tcPr>
          <w:p w14:paraId="566C2E75" w14:textId="77777777" w:rsidR="003B79BD" w:rsidRDefault="00000000">
            <w:pPr>
              <w:pStyle w:val="Compact"/>
              <w:jc w:val="left"/>
            </w:pPr>
            <w:r>
              <w:t>6.Other</w:t>
            </w:r>
          </w:p>
        </w:tc>
        <w:tc>
          <w:tcPr>
            <w:tcW w:w="1420" w:type="dxa"/>
          </w:tcPr>
          <w:p w14:paraId="0F3F1CD8" w14:textId="77777777" w:rsidR="003B79BD" w:rsidRDefault="00000000">
            <w:pPr>
              <w:pStyle w:val="Compact"/>
              <w:jc w:val="left"/>
            </w:pPr>
            <w:r>
              <w:t>6.3 Bare Area</w:t>
            </w:r>
          </w:p>
        </w:tc>
        <w:tc>
          <w:tcPr>
            <w:tcW w:w="710" w:type="dxa"/>
          </w:tcPr>
          <w:p w14:paraId="034231E3" w14:textId="77777777" w:rsidR="003B79BD" w:rsidRDefault="00000000">
            <w:pPr>
              <w:pStyle w:val="Compact"/>
              <w:jc w:val="right"/>
            </w:pPr>
            <w:r>
              <w:t>201</w:t>
            </w:r>
          </w:p>
        </w:tc>
        <w:tc>
          <w:tcPr>
            <w:tcW w:w="5383" w:type="dxa"/>
          </w:tcPr>
          <w:p w14:paraId="1D807369" w14:textId="77777777" w:rsidR="003B79BD" w:rsidRDefault="00000000">
            <w:pPr>
              <w:pStyle w:val="Compact"/>
              <w:jc w:val="left"/>
            </w:pPr>
            <w:r>
              <w:t>Bare areas</w:t>
            </w:r>
          </w:p>
        </w:tc>
      </w:tr>
      <w:tr w:rsidR="003B79BD" w14:paraId="76C9DFCF" w14:textId="77777777" w:rsidTr="00DD5278">
        <w:tc>
          <w:tcPr>
            <w:tcW w:w="1526" w:type="dxa"/>
          </w:tcPr>
          <w:p w14:paraId="7A5527AE" w14:textId="77777777" w:rsidR="003B79BD" w:rsidRDefault="00000000">
            <w:pPr>
              <w:pStyle w:val="Compact"/>
              <w:jc w:val="left"/>
            </w:pPr>
            <w:r>
              <w:t>6.Other</w:t>
            </w:r>
          </w:p>
        </w:tc>
        <w:tc>
          <w:tcPr>
            <w:tcW w:w="1420" w:type="dxa"/>
          </w:tcPr>
          <w:p w14:paraId="2FE04528" w14:textId="77777777" w:rsidR="003B79BD" w:rsidRDefault="00000000">
            <w:pPr>
              <w:pStyle w:val="Compact"/>
              <w:jc w:val="left"/>
            </w:pPr>
            <w:r>
              <w:t>6.3 Bare Area</w:t>
            </w:r>
          </w:p>
        </w:tc>
        <w:tc>
          <w:tcPr>
            <w:tcW w:w="710" w:type="dxa"/>
          </w:tcPr>
          <w:p w14:paraId="49C9EE9D" w14:textId="77777777" w:rsidR="003B79BD" w:rsidRDefault="00000000">
            <w:pPr>
              <w:pStyle w:val="Compact"/>
              <w:jc w:val="right"/>
            </w:pPr>
            <w:r>
              <w:t>202</w:t>
            </w:r>
          </w:p>
        </w:tc>
        <w:tc>
          <w:tcPr>
            <w:tcW w:w="5383" w:type="dxa"/>
          </w:tcPr>
          <w:p w14:paraId="62D3EA21" w14:textId="77777777" w:rsidR="003B79BD" w:rsidRDefault="00000000">
            <w:pPr>
              <w:pStyle w:val="Compact"/>
              <w:jc w:val="left"/>
            </w:pPr>
            <w:r>
              <w:t>Bare areas</w:t>
            </w:r>
          </w:p>
        </w:tc>
      </w:tr>
      <w:tr w:rsidR="003B79BD" w14:paraId="29E68C4C" w14:textId="77777777" w:rsidTr="00DD5278">
        <w:tc>
          <w:tcPr>
            <w:tcW w:w="1526" w:type="dxa"/>
          </w:tcPr>
          <w:p w14:paraId="399BF0A6" w14:textId="77777777" w:rsidR="003B79BD" w:rsidRDefault="00000000">
            <w:pPr>
              <w:pStyle w:val="Compact"/>
              <w:jc w:val="left"/>
            </w:pPr>
            <w:r>
              <w:t>6.Other</w:t>
            </w:r>
          </w:p>
        </w:tc>
        <w:tc>
          <w:tcPr>
            <w:tcW w:w="1420" w:type="dxa"/>
          </w:tcPr>
          <w:p w14:paraId="2E6BF23D" w14:textId="77777777" w:rsidR="003B79BD" w:rsidRDefault="00000000">
            <w:pPr>
              <w:pStyle w:val="Compact"/>
              <w:jc w:val="left"/>
            </w:pPr>
            <w:r>
              <w:t>6.4 Water</w:t>
            </w:r>
          </w:p>
        </w:tc>
        <w:tc>
          <w:tcPr>
            <w:tcW w:w="710" w:type="dxa"/>
          </w:tcPr>
          <w:p w14:paraId="7E38D125" w14:textId="77777777" w:rsidR="003B79BD" w:rsidRDefault="00000000">
            <w:pPr>
              <w:pStyle w:val="Compact"/>
              <w:jc w:val="right"/>
            </w:pPr>
            <w:r>
              <w:t>210</w:t>
            </w:r>
          </w:p>
        </w:tc>
        <w:tc>
          <w:tcPr>
            <w:tcW w:w="5383" w:type="dxa"/>
          </w:tcPr>
          <w:p w14:paraId="64BC611D" w14:textId="77777777" w:rsidR="003B79BD" w:rsidRDefault="00000000">
            <w:pPr>
              <w:pStyle w:val="Compact"/>
              <w:jc w:val="left"/>
            </w:pPr>
            <w:r>
              <w:t>Water</w:t>
            </w:r>
          </w:p>
        </w:tc>
      </w:tr>
      <w:bookmarkEnd w:id="22"/>
    </w:tbl>
    <w:p w14:paraId="0CA115A1" w14:textId="77777777" w:rsidR="00AD6977" w:rsidRDefault="00AD6977"/>
    <w:sectPr w:rsidR="00AD6977" w:rsidSect="00302AD9">
      <w:headerReference w:type="even" r:id="rId38"/>
      <w:headerReference w:type="default" r:id="rId39"/>
      <w:footerReference w:type="even" r:id="rId40"/>
      <w:footerReference w:type="default" r:id="rId41"/>
      <w:headerReference w:type="first" r:id="rId42"/>
      <w:footerReference w:type="first" r:id="rId43"/>
      <w:pgSz w:w="11906" w:h="16838" w:code="9"/>
      <w:pgMar w:top="1440" w:right="1800" w:bottom="1440" w:left="1800" w:header="720" w:footer="720" w:gutter="0"/>
      <w:pgBorders w:offsetFrom="page">
        <w:bottom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624C35" w14:textId="77777777" w:rsidR="00AD6977" w:rsidRDefault="00AD6977">
      <w:pPr>
        <w:spacing w:after="0"/>
      </w:pPr>
      <w:r>
        <w:separator/>
      </w:r>
    </w:p>
  </w:endnote>
  <w:endnote w:type="continuationSeparator" w:id="0">
    <w:p w14:paraId="394689B2" w14:textId="77777777" w:rsidR="00AD6977" w:rsidRDefault="00AD69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3708663"/>
      <w:docPartObj>
        <w:docPartGallery w:val="Page Numbers (Bottom of Page)"/>
        <w:docPartUnique/>
      </w:docPartObj>
    </w:sdtPr>
    <w:sdtEndPr>
      <w:rPr>
        <w:noProof/>
      </w:rPr>
    </w:sdtEndPr>
    <w:sdtContent>
      <w:p w14:paraId="524AB1C2" w14:textId="77777777" w:rsidR="004E7FA2" w:rsidRPr="00BC6450" w:rsidRDefault="004E7FA2">
        <w:pPr>
          <w:pStyle w:val="Footer"/>
          <w:jc w:val="center"/>
          <w:rPr>
            <w:sz w:val="28"/>
            <w:szCs w:val="32"/>
          </w:rPr>
        </w:pPr>
        <w:r w:rsidRPr="00BC6450">
          <w:fldChar w:fldCharType="begin"/>
        </w:r>
        <w:r w:rsidRPr="00BC6450">
          <w:instrText xml:space="preserve"> PAGE   \* MERGEFORMAT </w:instrText>
        </w:r>
        <w:r w:rsidRPr="00BC6450">
          <w:fldChar w:fldCharType="separate"/>
        </w:r>
        <w:r w:rsidRPr="00BC6450">
          <w:rPr>
            <w:noProof/>
          </w:rPr>
          <w:t>2</w:t>
        </w:r>
        <w:r w:rsidRPr="00BC6450">
          <w:rPr>
            <w:noProof/>
          </w:rPr>
          <w:fldChar w:fldCharType="end"/>
        </w:r>
      </w:p>
    </w:sdtContent>
  </w:sdt>
  <w:p w14:paraId="1692478E" w14:textId="77777777" w:rsidR="00FE0BE0" w:rsidRDefault="00FE0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6"/>
        <w:szCs w:val="18"/>
      </w:rPr>
      <w:id w:val="-1177891461"/>
      <w:docPartObj>
        <w:docPartGallery w:val="Page Numbers (Bottom of Page)"/>
        <w:docPartUnique/>
      </w:docPartObj>
    </w:sdtPr>
    <w:sdtEndPr>
      <w:rPr>
        <w:noProof/>
        <w:sz w:val="22"/>
        <w:szCs w:val="24"/>
      </w:rPr>
    </w:sdtEndPr>
    <w:sdtContent>
      <w:p w14:paraId="33A5F1B3" w14:textId="77777777" w:rsidR="00BC6450" w:rsidRDefault="00BC64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3628B6" w14:textId="77777777" w:rsidR="00FE0BE0" w:rsidRPr="00BC6450" w:rsidRDefault="00FE0BE0" w:rsidP="00BC64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91E9C" w14:textId="77777777" w:rsidR="003836D8" w:rsidRDefault="00383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7D652" w14:textId="77777777" w:rsidR="00AD6977" w:rsidRDefault="00AD6977">
      <w:pPr>
        <w:spacing w:after="0"/>
      </w:pPr>
      <w:r>
        <w:separator/>
      </w:r>
    </w:p>
  </w:footnote>
  <w:footnote w:type="continuationSeparator" w:id="0">
    <w:p w14:paraId="3A3CB040" w14:textId="77777777" w:rsidR="00AD6977" w:rsidRDefault="00AD6977">
      <w:pPr>
        <w:spacing w:after="0"/>
      </w:pPr>
      <w:r>
        <w:continuationSeparator/>
      </w:r>
    </w:p>
  </w:footnote>
  <w:footnote w:id="1">
    <w:p w14:paraId="06CFD057" w14:textId="77777777" w:rsidR="003B79BD" w:rsidRDefault="00000000">
      <w:pPr>
        <w:pStyle w:val="FootnoteText"/>
      </w:pPr>
      <w:r>
        <w:rPr>
          <w:rStyle w:val="FootnoteReference"/>
        </w:rPr>
        <w:footnoteRef/>
      </w:r>
      <w:r>
        <w:t xml:space="preserve"> European Space Agency; Universite catholiqu de Louvain; Brockmann Consult GmbH; Wageningen University; Max-Planck-Institut fur Meteorologie; LSCE; Gamma Remote Sensing; Luxemborg Institute of Science and Technology;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3C8D1" w14:textId="77777777" w:rsidR="000625BA" w:rsidRPr="000625BA" w:rsidRDefault="00EC55E3" w:rsidP="000625BA">
    <w:pPr>
      <w:pStyle w:val="Header"/>
      <w:jc w:val="right"/>
      <w:rPr>
        <w:color w:val="A6A6A6" w:themeColor="background1" w:themeShade="A6"/>
      </w:rPr>
    </w:pPr>
    <w:r>
      <w:rPr>
        <w:noProof/>
      </w:rPr>
      <w:drawing>
        <wp:anchor distT="0" distB="0" distL="114300" distR="114300" simplePos="0" relativeHeight="251660288" behindDoc="0" locked="0" layoutInCell="1" allowOverlap="1" wp14:anchorId="6ADA4612" wp14:editId="52BF1760">
          <wp:simplePos x="0" y="0"/>
          <wp:positionH relativeFrom="column">
            <wp:posOffset>-1371600</wp:posOffset>
          </wp:positionH>
          <wp:positionV relativeFrom="paragraph">
            <wp:posOffset>-451116</wp:posOffset>
          </wp:positionV>
          <wp:extent cx="7788275" cy="266700"/>
          <wp:effectExtent l="0" t="0" r="0" b="0"/>
          <wp:wrapNone/>
          <wp:docPr id="1569086092" name="Picture 15690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rot="10800000">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454683203"/>
        <w:dataBinding w:prefixMappings="xmlns:ns0='http://purl.org/dc/elements/1.1/' xmlns:ns1='http://schemas.openxmlformats.org/package/2006/metadata/core-properties' " w:xpath="/ns1:coreProperties[1]/ns0:title[1]" w:storeItemID="{6C3C8BC8-F283-45AE-878A-BAB7291924A1}"/>
        <w:text/>
      </w:sdtPr>
      <w:sdtContent>
        <w:r w:rsidR="00DD5278">
          <w:rPr>
            <w:color w:val="A6A6A6" w:themeColor="background1" w:themeShade="A6"/>
          </w:rPr>
          <w:t>Generating Environmental Assets Accounts</w:t>
        </w:r>
      </w:sdtContent>
    </w:sdt>
  </w:p>
  <w:p w14:paraId="2DEBA2D7" w14:textId="77777777" w:rsidR="00FE0BE0" w:rsidRDefault="00FE0BE0" w:rsidP="000625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56B2A" w14:textId="77777777" w:rsidR="00FE0BE0" w:rsidRPr="000625BA" w:rsidRDefault="00EC55E3">
    <w:pPr>
      <w:pStyle w:val="Header"/>
      <w:rPr>
        <w:color w:val="A6A6A6" w:themeColor="background1" w:themeShade="A6"/>
      </w:rPr>
    </w:pPr>
    <w:r>
      <w:rPr>
        <w:noProof/>
      </w:rPr>
      <w:drawing>
        <wp:anchor distT="0" distB="0" distL="114300" distR="114300" simplePos="0" relativeHeight="251656192" behindDoc="0" locked="0" layoutInCell="1" allowOverlap="1" wp14:anchorId="07F09B04" wp14:editId="34779377">
          <wp:simplePos x="0" y="0"/>
          <wp:positionH relativeFrom="column">
            <wp:posOffset>-1144270</wp:posOffset>
          </wp:positionH>
          <wp:positionV relativeFrom="paragraph">
            <wp:posOffset>-456713</wp:posOffset>
          </wp:positionV>
          <wp:extent cx="7788275" cy="266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333375313"/>
        <w:dataBinding w:prefixMappings="xmlns:ns0='http://purl.org/dc/elements/1.1/' xmlns:ns1='http://schemas.openxmlformats.org/package/2006/metadata/core-properties' " w:xpath="/ns1:coreProperties[1]/ns0:title[1]" w:storeItemID="{6C3C8BC8-F283-45AE-878A-BAB7291924A1}"/>
        <w:text/>
      </w:sdtPr>
      <w:sdtContent>
        <w:r w:rsidR="00DD5278">
          <w:rPr>
            <w:color w:val="A6A6A6" w:themeColor="background1" w:themeShade="A6"/>
          </w:rPr>
          <w:t>Generating Environmental Assets Accounts</w:t>
        </w:r>
      </w:sdtContent>
    </w:sdt>
    <w:r w:rsidR="00BC645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62937" w14:textId="77777777" w:rsidR="00302AD9" w:rsidRDefault="004E7FA2">
    <w:pPr>
      <w:pStyle w:val="Header"/>
    </w:pPr>
    <w:r>
      <w:rPr>
        <w:noProof/>
      </w:rPr>
      <w:drawing>
        <wp:anchor distT="0" distB="0" distL="114300" distR="114300" simplePos="0" relativeHeight="251657728" behindDoc="1" locked="0" layoutInCell="1" allowOverlap="1" wp14:anchorId="6A60F9BF" wp14:editId="2559F319">
          <wp:simplePos x="0" y="0"/>
          <wp:positionH relativeFrom="margin">
            <wp:posOffset>-1130877</wp:posOffset>
          </wp:positionH>
          <wp:positionV relativeFrom="paragraph">
            <wp:posOffset>-433078</wp:posOffset>
          </wp:positionV>
          <wp:extent cx="7541927" cy="1314450"/>
          <wp:effectExtent l="0" t="0" r="0" b="0"/>
          <wp:wrapNone/>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41927" cy="1314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49CD43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C1D454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A99412"/>
    <w:multiLevelType w:val="multilevel"/>
    <w:tmpl w:val="DE5C1F2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3" w15:restartNumberingAfterBreak="0">
    <w:nsid w:val="108F69E8"/>
    <w:multiLevelType w:val="hybridMultilevel"/>
    <w:tmpl w:val="7AE877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BD5A3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365741"/>
    <w:multiLevelType w:val="hybridMultilevel"/>
    <w:tmpl w:val="36E45372"/>
    <w:lvl w:ilvl="0" w:tplc="31169C08">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C1AE401"/>
    <w:multiLevelType w:val="multilevel"/>
    <w:tmpl w:val="A8E29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9890DBA"/>
    <w:multiLevelType w:val="hybridMultilevel"/>
    <w:tmpl w:val="9C68E5B2"/>
    <w:lvl w:ilvl="0" w:tplc="A9E2BE02">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A2C77C6"/>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E300DB"/>
    <w:multiLevelType w:val="hybridMultilevel"/>
    <w:tmpl w:val="DF0C931C"/>
    <w:lvl w:ilvl="0" w:tplc="7D386C76">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6983B8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B9B348C"/>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50667902">
    <w:abstractNumId w:val="6"/>
  </w:num>
  <w:num w:numId="2" w16cid:durableId="212280475">
    <w:abstractNumId w:val="3"/>
  </w:num>
  <w:num w:numId="3" w16cid:durableId="963316209">
    <w:abstractNumId w:val="4"/>
  </w:num>
  <w:num w:numId="4" w16cid:durableId="1063527880">
    <w:abstractNumId w:val="5"/>
  </w:num>
  <w:num w:numId="5" w16cid:durableId="1328440301">
    <w:abstractNumId w:val="10"/>
  </w:num>
  <w:num w:numId="6" w16cid:durableId="352875897">
    <w:abstractNumId w:val="11"/>
  </w:num>
  <w:num w:numId="7" w16cid:durableId="2064401553">
    <w:abstractNumId w:val="8"/>
  </w:num>
  <w:num w:numId="8" w16cid:durableId="770591970">
    <w:abstractNumId w:val="9"/>
  </w:num>
  <w:num w:numId="9" w16cid:durableId="117267032">
    <w:abstractNumId w:val="7"/>
  </w:num>
  <w:num w:numId="10" w16cid:durableId="846673353">
    <w:abstractNumId w:val="0"/>
  </w:num>
  <w:num w:numId="11" w16cid:durableId="4512903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597253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20566235">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2BC3"/>
    <w:rsid w:val="0004295B"/>
    <w:rsid w:val="000625BA"/>
    <w:rsid w:val="0008430B"/>
    <w:rsid w:val="000C1F6F"/>
    <w:rsid w:val="000C5060"/>
    <w:rsid w:val="000F3A6D"/>
    <w:rsid w:val="0010049E"/>
    <w:rsid w:val="001D3C2B"/>
    <w:rsid w:val="00256D65"/>
    <w:rsid w:val="0029224F"/>
    <w:rsid w:val="002A7B38"/>
    <w:rsid w:val="002B42A8"/>
    <w:rsid w:val="002C3724"/>
    <w:rsid w:val="002C6215"/>
    <w:rsid w:val="002D77EB"/>
    <w:rsid w:val="00302AD9"/>
    <w:rsid w:val="00307DAA"/>
    <w:rsid w:val="0031123D"/>
    <w:rsid w:val="003346AA"/>
    <w:rsid w:val="003811D7"/>
    <w:rsid w:val="003836D8"/>
    <w:rsid w:val="003B79BD"/>
    <w:rsid w:val="003D4EC7"/>
    <w:rsid w:val="00427B3A"/>
    <w:rsid w:val="0047794B"/>
    <w:rsid w:val="004909C1"/>
    <w:rsid w:val="00492A21"/>
    <w:rsid w:val="004E29B3"/>
    <w:rsid w:val="004E7FA2"/>
    <w:rsid w:val="0054487E"/>
    <w:rsid w:val="00550F77"/>
    <w:rsid w:val="0058551E"/>
    <w:rsid w:val="00590D07"/>
    <w:rsid w:val="005C6347"/>
    <w:rsid w:val="005E21C7"/>
    <w:rsid w:val="005E4326"/>
    <w:rsid w:val="00600F57"/>
    <w:rsid w:val="00602EF4"/>
    <w:rsid w:val="0061100D"/>
    <w:rsid w:val="00631E9C"/>
    <w:rsid w:val="0064758A"/>
    <w:rsid w:val="00680D48"/>
    <w:rsid w:val="006951B6"/>
    <w:rsid w:val="006A4213"/>
    <w:rsid w:val="006A6D0D"/>
    <w:rsid w:val="006C3442"/>
    <w:rsid w:val="007174DA"/>
    <w:rsid w:val="00742E6D"/>
    <w:rsid w:val="00784D58"/>
    <w:rsid w:val="00792C66"/>
    <w:rsid w:val="007A1FC3"/>
    <w:rsid w:val="007A25E4"/>
    <w:rsid w:val="007F6E58"/>
    <w:rsid w:val="008408D6"/>
    <w:rsid w:val="008D4397"/>
    <w:rsid w:val="008D6863"/>
    <w:rsid w:val="008F27FB"/>
    <w:rsid w:val="008F5C0A"/>
    <w:rsid w:val="00901A09"/>
    <w:rsid w:val="009116AE"/>
    <w:rsid w:val="00920695"/>
    <w:rsid w:val="0092379D"/>
    <w:rsid w:val="009A1802"/>
    <w:rsid w:val="009C3922"/>
    <w:rsid w:val="009C3C6C"/>
    <w:rsid w:val="009E6AEC"/>
    <w:rsid w:val="009F287E"/>
    <w:rsid w:val="00A2743B"/>
    <w:rsid w:val="00A4768A"/>
    <w:rsid w:val="00A517C0"/>
    <w:rsid w:val="00A66767"/>
    <w:rsid w:val="00A917BB"/>
    <w:rsid w:val="00A91C46"/>
    <w:rsid w:val="00A923A1"/>
    <w:rsid w:val="00AA4664"/>
    <w:rsid w:val="00AB2CAF"/>
    <w:rsid w:val="00AD57C0"/>
    <w:rsid w:val="00AD6977"/>
    <w:rsid w:val="00B34274"/>
    <w:rsid w:val="00B45535"/>
    <w:rsid w:val="00B504C0"/>
    <w:rsid w:val="00B86B75"/>
    <w:rsid w:val="00BC48D5"/>
    <w:rsid w:val="00BC6450"/>
    <w:rsid w:val="00BE06AD"/>
    <w:rsid w:val="00C1614F"/>
    <w:rsid w:val="00C36279"/>
    <w:rsid w:val="00C608F5"/>
    <w:rsid w:val="00C62593"/>
    <w:rsid w:val="00C71DE2"/>
    <w:rsid w:val="00CA1DF6"/>
    <w:rsid w:val="00CF3583"/>
    <w:rsid w:val="00CF3F35"/>
    <w:rsid w:val="00D14FEA"/>
    <w:rsid w:val="00D265AF"/>
    <w:rsid w:val="00D56718"/>
    <w:rsid w:val="00D6748A"/>
    <w:rsid w:val="00DD5278"/>
    <w:rsid w:val="00DD5733"/>
    <w:rsid w:val="00DE466A"/>
    <w:rsid w:val="00E02C51"/>
    <w:rsid w:val="00E25AF1"/>
    <w:rsid w:val="00E315A3"/>
    <w:rsid w:val="00E3354D"/>
    <w:rsid w:val="00E46F2B"/>
    <w:rsid w:val="00E719EA"/>
    <w:rsid w:val="00EC55E3"/>
    <w:rsid w:val="00ED2818"/>
    <w:rsid w:val="00F0766D"/>
    <w:rsid w:val="00F541A0"/>
    <w:rsid w:val="00F5717D"/>
    <w:rsid w:val="00F62245"/>
    <w:rsid w:val="00F85740"/>
    <w:rsid w:val="00FE0BE0"/>
    <w:rsid w:val="00FF1A42"/>
    <w:rsid w:val="00FF4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FD11C"/>
  <w15:docId w15:val="{9CB82475-0FA9-46DA-A0D3-1190E513C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5060"/>
    <w:rPr>
      <w:rFonts w:ascii="Calibri" w:hAnsi="Calibri"/>
      <w:sz w:val="22"/>
    </w:rPr>
  </w:style>
  <w:style w:type="paragraph" w:styleId="Heading1">
    <w:name w:val="heading 1"/>
    <w:basedOn w:val="Normal"/>
    <w:next w:val="BodyText"/>
    <w:uiPriority w:val="9"/>
    <w:qFormat/>
    <w:rsid w:val="006951B6"/>
    <w:pPr>
      <w:keepNext/>
      <w:keepLines/>
      <w:spacing w:before="240" w:after="0"/>
      <w:outlineLvl w:val="0"/>
    </w:pPr>
    <w:rPr>
      <w:rFonts w:eastAsiaTheme="majorEastAsia" w:cstheme="majorBidi"/>
      <w:b/>
      <w:bCs/>
      <w:sz w:val="36"/>
      <w:szCs w:val="32"/>
    </w:rPr>
  </w:style>
  <w:style w:type="paragraph" w:styleId="Heading2">
    <w:name w:val="heading 2"/>
    <w:basedOn w:val="Heading1"/>
    <w:next w:val="BodyText"/>
    <w:uiPriority w:val="9"/>
    <w:unhideWhenUsed/>
    <w:qFormat/>
    <w:rsid w:val="006951B6"/>
    <w:pPr>
      <w:spacing w:before="200"/>
      <w:outlineLvl w:val="1"/>
    </w:pPr>
    <w:rPr>
      <w:b w:val="0"/>
      <w:bCs w:val="0"/>
      <w:i/>
      <w:sz w:val="28"/>
      <w:szCs w:val="28"/>
    </w:rPr>
  </w:style>
  <w:style w:type="paragraph" w:styleId="Heading3">
    <w:name w:val="heading 3"/>
    <w:basedOn w:val="Heading1"/>
    <w:next w:val="BodyText"/>
    <w:uiPriority w:val="9"/>
    <w:unhideWhenUsed/>
    <w:qFormat/>
    <w:rsid w:val="006951B6"/>
    <w:pPr>
      <w:spacing w:before="200"/>
      <w:outlineLvl w:val="2"/>
    </w:pPr>
    <w:rPr>
      <w:b w:val="0"/>
      <w:bCs w:val="0"/>
      <w:i/>
      <w:sz w:val="24"/>
    </w:rPr>
  </w:style>
  <w:style w:type="paragraph" w:styleId="Heading4">
    <w:name w:val="heading 4"/>
    <w:basedOn w:val="Normal"/>
    <w:next w:val="BodyText"/>
    <w:uiPriority w:val="9"/>
    <w:unhideWhenUsed/>
    <w:qFormat/>
    <w:rsid w:val="006951B6"/>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4E7FA2"/>
    <w:pPr>
      <w:spacing w:after="180" w:line="288" w:lineRule="auto"/>
      <w:jc w:val="both"/>
    </w:pPr>
    <w:rPr>
      <w:rFonts w:cs="Kalinga"/>
    </w:rPr>
  </w:style>
  <w:style w:type="paragraph" w:customStyle="1" w:styleId="FirstParagraph">
    <w:name w:val="First Paragraph"/>
    <w:basedOn w:val="BodyText"/>
    <w:next w:val="BodyText"/>
    <w:qFormat/>
  </w:style>
  <w:style w:type="paragraph" w:customStyle="1" w:styleId="Compact">
    <w:name w:val="Compact"/>
    <w:basedOn w:val="BodyText"/>
    <w:qFormat/>
    <w:rsid w:val="0058551E"/>
    <w:pPr>
      <w:spacing w:after="0" w:line="240" w:lineRule="auto"/>
    </w:pPr>
    <w:rPr>
      <w:sz w:val="18"/>
    </w:rPr>
  </w:style>
  <w:style w:type="paragraph" w:styleId="Title">
    <w:name w:val="Title"/>
    <w:basedOn w:val="Normal"/>
    <w:next w:val="BodyText"/>
    <w:qFormat/>
    <w:rsid w:val="00F541A0"/>
    <w:pPr>
      <w:keepNext/>
      <w:keepLines/>
      <w:spacing w:before="2280" w:after="600"/>
      <w:jc w:val="center"/>
    </w:pPr>
    <w:rPr>
      <w:rFonts w:eastAsiaTheme="majorEastAsia" w:cstheme="majorBidi"/>
      <w:bCs/>
      <w:sz w:val="5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D265AF"/>
    <w:pPr>
      <w:keepNext/>
      <w:keepLines/>
      <w:jc w:val="center"/>
    </w:pPr>
    <w:rPr>
      <w:rFonts w:ascii="Calibri" w:hAnsi="Calibri"/>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F3583"/>
    <w:pPr>
      <w:spacing w:after="0"/>
    </w:pPr>
    <w:rPr>
      <w:sz w:val="18"/>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8408D6"/>
    <w:pPr>
      <w:spacing w:line="259" w:lineRule="auto"/>
      <w:outlineLvl w:val="9"/>
    </w:pPr>
    <w:rPr>
      <w:rFonts w:asciiTheme="majorHAnsi" w:hAnsiTheme="majorHAnsi"/>
      <w:bCs w:val="0"/>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FE0BE0"/>
    <w:pPr>
      <w:tabs>
        <w:tab w:val="center" w:pos="4513"/>
        <w:tab w:val="right" w:pos="9026"/>
      </w:tabs>
      <w:spacing w:after="0"/>
    </w:pPr>
  </w:style>
  <w:style w:type="character" w:customStyle="1" w:styleId="HeaderChar">
    <w:name w:val="Header Char"/>
    <w:basedOn w:val="DefaultParagraphFont"/>
    <w:link w:val="Header"/>
    <w:uiPriority w:val="99"/>
    <w:rsid w:val="00FE0BE0"/>
  </w:style>
  <w:style w:type="paragraph" w:styleId="Footer">
    <w:name w:val="footer"/>
    <w:basedOn w:val="Normal"/>
    <w:link w:val="FooterChar"/>
    <w:uiPriority w:val="99"/>
    <w:unhideWhenUsed/>
    <w:rsid w:val="00FE0BE0"/>
    <w:pPr>
      <w:tabs>
        <w:tab w:val="center" w:pos="4513"/>
        <w:tab w:val="right" w:pos="9026"/>
      </w:tabs>
      <w:spacing w:after="0"/>
    </w:pPr>
  </w:style>
  <w:style w:type="character" w:customStyle="1" w:styleId="FooterChar">
    <w:name w:val="Footer Char"/>
    <w:basedOn w:val="DefaultParagraphFont"/>
    <w:link w:val="Footer"/>
    <w:uiPriority w:val="99"/>
    <w:rsid w:val="00FE0BE0"/>
  </w:style>
  <w:style w:type="character" w:styleId="PlaceholderText">
    <w:name w:val="Placeholder Text"/>
    <w:basedOn w:val="DefaultParagraphFont"/>
    <w:semiHidden/>
    <w:rsid w:val="00FE0BE0"/>
    <w:rPr>
      <w:color w:val="808080"/>
    </w:rPr>
  </w:style>
  <w:style w:type="paragraph" w:styleId="TOC1">
    <w:name w:val="toc 1"/>
    <w:basedOn w:val="Normal"/>
    <w:next w:val="Normal"/>
    <w:autoRedefine/>
    <w:uiPriority w:val="39"/>
    <w:unhideWhenUsed/>
    <w:rsid w:val="00ED2818"/>
    <w:pPr>
      <w:spacing w:before="360" w:after="0"/>
    </w:pPr>
    <w:rPr>
      <w:rFonts w:asciiTheme="majorHAnsi" w:hAnsiTheme="majorHAnsi" w:cstheme="majorHAnsi"/>
      <w:b/>
      <w:bCs/>
      <w:caps/>
      <w:sz w:val="24"/>
    </w:rPr>
  </w:style>
  <w:style w:type="paragraph" w:styleId="TOC2">
    <w:name w:val="toc 2"/>
    <w:basedOn w:val="Normal"/>
    <w:next w:val="Normal"/>
    <w:autoRedefine/>
    <w:unhideWhenUsed/>
    <w:rsid w:val="00ED2818"/>
    <w:pPr>
      <w:spacing w:before="240" w:after="0"/>
    </w:pPr>
    <w:rPr>
      <w:rFonts w:asciiTheme="minorHAnsi" w:hAnsiTheme="minorHAnsi"/>
      <w:b/>
      <w:bCs/>
      <w:sz w:val="20"/>
      <w:szCs w:val="20"/>
    </w:rPr>
  </w:style>
  <w:style w:type="paragraph" w:styleId="TOC3">
    <w:name w:val="toc 3"/>
    <w:basedOn w:val="Normal"/>
    <w:next w:val="Normal"/>
    <w:autoRedefine/>
    <w:unhideWhenUsed/>
    <w:rsid w:val="00ED2818"/>
    <w:pPr>
      <w:spacing w:after="0"/>
      <w:ind w:left="220"/>
    </w:pPr>
    <w:rPr>
      <w:rFonts w:asciiTheme="minorHAnsi" w:hAnsiTheme="minorHAnsi"/>
      <w:sz w:val="20"/>
      <w:szCs w:val="20"/>
    </w:rPr>
  </w:style>
  <w:style w:type="paragraph" w:styleId="TOC4">
    <w:name w:val="toc 4"/>
    <w:basedOn w:val="Normal"/>
    <w:next w:val="Normal"/>
    <w:autoRedefine/>
    <w:unhideWhenUsed/>
    <w:rsid w:val="00ED2818"/>
    <w:pPr>
      <w:spacing w:after="0"/>
      <w:ind w:left="440"/>
    </w:pPr>
    <w:rPr>
      <w:rFonts w:asciiTheme="minorHAnsi" w:hAnsiTheme="minorHAnsi"/>
      <w:sz w:val="20"/>
      <w:szCs w:val="20"/>
    </w:rPr>
  </w:style>
  <w:style w:type="paragraph" w:styleId="TOC5">
    <w:name w:val="toc 5"/>
    <w:basedOn w:val="Normal"/>
    <w:next w:val="Normal"/>
    <w:autoRedefine/>
    <w:unhideWhenUsed/>
    <w:rsid w:val="00ED2818"/>
    <w:pPr>
      <w:spacing w:after="0"/>
      <w:ind w:left="660"/>
    </w:pPr>
    <w:rPr>
      <w:rFonts w:asciiTheme="minorHAnsi" w:hAnsiTheme="minorHAnsi"/>
      <w:sz w:val="20"/>
      <w:szCs w:val="20"/>
    </w:rPr>
  </w:style>
  <w:style w:type="paragraph" w:styleId="TOC6">
    <w:name w:val="toc 6"/>
    <w:basedOn w:val="Normal"/>
    <w:next w:val="Normal"/>
    <w:autoRedefine/>
    <w:unhideWhenUsed/>
    <w:rsid w:val="00ED2818"/>
    <w:pPr>
      <w:spacing w:after="0"/>
      <w:ind w:left="880"/>
    </w:pPr>
    <w:rPr>
      <w:rFonts w:asciiTheme="minorHAnsi" w:hAnsiTheme="minorHAnsi"/>
      <w:sz w:val="20"/>
      <w:szCs w:val="20"/>
    </w:rPr>
  </w:style>
  <w:style w:type="paragraph" w:styleId="TOC7">
    <w:name w:val="toc 7"/>
    <w:basedOn w:val="Normal"/>
    <w:next w:val="Normal"/>
    <w:autoRedefine/>
    <w:unhideWhenUsed/>
    <w:rsid w:val="00ED2818"/>
    <w:pPr>
      <w:spacing w:after="0"/>
      <w:ind w:left="1100"/>
    </w:pPr>
    <w:rPr>
      <w:rFonts w:asciiTheme="minorHAnsi" w:hAnsiTheme="minorHAnsi"/>
      <w:sz w:val="20"/>
      <w:szCs w:val="20"/>
    </w:rPr>
  </w:style>
  <w:style w:type="paragraph" w:styleId="TOC8">
    <w:name w:val="toc 8"/>
    <w:basedOn w:val="Normal"/>
    <w:next w:val="Normal"/>
    <w:autoRedefine/>
    <w:unhideWhenUsed/>
    <w:rsid w:val="00ED2818"/>
    <w:pPr>
      <w:spacing w:after="0"/>
      <w:ind w:left="1320"/>
    </w:pPr>
    <w:rPr>
      <w:rFonts w:asciiTheme="minorHAnsi" w:hAnsiTheme="minorHAnsi"/>
      <w:sz w:val="20"/>
      <w:szCs w:val="20"/>
    </w:rPr>
  </w:style>
  <w:style w:type="paragraph" w:styleId="TOC9">
    <w:name w:val="toc 9"/>
    <w:basedOn w:val="Normal"/>
    <w:next w:val="Normal"/>
    <w:autoRedefine/>
    <w:unhideWhenUsed/>
    <w:rsid w:val="00ED2818"/>
    <w:pPr>
      <w:spacing w:after="0"/>
      <w:ind w:left="154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ps.elie.ucl.ac.be/CCI/viewer/download.php" TargetMode="External"/><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header" Target="header2.xml"/><Relationship Id="rId21" Type="http://schemas.openxmlformats.org/officeDocument/2006/relationships/hyperlink" Target="https://github.com/brazil-data-cube/rstac" TargetMode="External"/><Relationship Id="rId34" Type="http://schemas.openxmlformats.org/officeDocument/2006/relationships/image" Target="media/image14.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igitalearthpacific.org/" TargetMode="External"/><Relationship Id="rId29" Type="http://schemas.openxmlformats.org/officeDocument/2006/relationships/hyperlink" Target="https://data.digitalearthpacific.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ata.digitalearthpacific.org/" TargetMode="External"/><Relationship Id="rId24" Type="http://schemas.openxmlformats.org/officeDocument/2006/relationships/hyperlink" Target="https://datacarpentry.github.io/organization-geospatial/01-intro-raster-data" TargetMode="External"/><Relationship Id="rId32" Type="http://schemas.openxmlformats.org/officeDocument/2006/relationships/image" Target="media/image13.png"/><Relationship Id="rId37" Type="http://schemas.openxmlformats.org/officeDocument/2006/relationships/hyperlink" Target="https://en.wikipedia.org/wiki/Deep_learning"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hyperlink" Target="https://geobgu.xyz/r/matrices-and-rasters.html" TargetMode="External"/><Relationship Id="rId10" Type="http://schemas.openxmlformats.org/officeDocument/2006/relationships/hyperlink" Target="https://www.agriculture.gov.au/abares/aclump/land-use/data-download" TargetMode="External"/><Relationship Id="rId19" Type="http://schemas.openxmlformats.org/officeDocument/2006/relationships/hyperlink" Target="https://digitalearthpacific.org/" TargetMode="External"/><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ata.mfe.govt.nz/layer/117733-lucas-nz-land-use-map-2020-v005/"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hyperlink" Target="https://geonode.pacificdata.org/catalogue/" TargetMode="External"/><Relationship Id="rId35" Type="http://schemas.openxmlformats.org/officeDocument/2006/relationships/hyperlink" Target="https://www.sciencedirect.com/science/article/pii/S1569843225005072" TargetMode="External"/><Relationship Id="rId43" Type="http://schemas.openxmlformats.org/officeDocument/2006/relationships/footer" Target="footer3.xml"/><Relationship Id="rId8" Type="http://schemas.openxmlformats.org/officeDocument/2006/relationships/hyperlink" Target="https://github.com/PacificCommunity/Ocean_Accounts"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en.wikipedia.org/wiki/Map_extent" TargetMode="External"/><Relationship Id="rId33" Type="http://schemas.openxmlformats.org/officeDocument/2006/relationships/hyperlink" Target="https://data.digitalearthpacific.org/" TargetMode="External"/><Relationship Id="rId38" Type="http://schemas.openxmlformats.org/officeDocument/2006/relationships/header" Target="header1.xml"/><Relationship Id="rId20" Type="http://schemas.openxmlformats.org/officeDocument/2006/relationships/hyperlink" Target="https://odc-stac.readthedocs.io/en/latest/" TargetMode="External"/><Relationship Id="rId4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_rels/header2.xml.rels><?xml version="1.0" encoding="UTF-8" standalone="yes"?>
<Relationships xmlns="http://schemas.openxmlformats.org/package/2006/relationships"><Relationship Id="rId1" Type="http://schemas.openxmlformats.org/officeDocument/2006/relationships/image" Target="media/image15.jpg"/></Relationships>
</file>

<file path=word/_rels/header3.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18</Pages>
  <Words>3678</Words>
  <Characters>20085</Characters>
  <Application>Microsoft Office Word</Application>
  <DocSecurity>0</DocSecurity>
  <Lines>608</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Environmental Assets Accounts</dc:title>
  <dc:creator>FAME Economics</dc:creator>
  <cp:keywords/>
  <cp:lastModifiedBy>James Hogan</cp:lastModifiedBy>
  <cp:revision>4</cp:revision>
  <dcterms:created xsi:type="dcterms:W3CDTF">2025-10-16T04:09:00Z</dcterms:created>
  <dcterms:modified xsi:type="dcterms:W3CDTF">2025-10-16T04:15:00Z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16 October 2025</vt:lpwstr>
  </property>
  <property fmtid="{D5CDD505-2E9C-101B-9397-08002B2CF9AE}" pid="3" name="output">
    <vt:lpwstr/>
  </property>
  <property fmtid="{D5CDD505-2E9C-101B-9397-08002B2CF9AE}" pid="4" name="subtitle">
    <vt:lpwstr>Proof of Concept - Initial Findings</vt:lpwstr>
  </property>
</Properties>
</file>